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88" w:rsidRPr="001A0C6E" w:rsidRDefault="00585C95" w:rsidP="001A0C6E">
      <w:pPr>
        <w:spacing w:line="360" w:lineRule="auto"/>
        <w:ind w:right="242" w:firstLine="720"/>
        <w:jc w:val="both"/>
        <w:rPr>
          <w:sz w:val="26"/>
          <w:szCs w:val="26"/>
        </w:rPr>
      </w:pPr>
      <w:bookmarkStart w:id="0" w:name="_GoBack"/>
      <w:bookmarkEnd w:id="0"/>
      <w:proofErr w:type="gramStart"/>
      <w:r>
        <w:rPr>
          <w:sz w:val="26"/>
          <w:szCs w:val="26"/>
        </w:rPr>
        <w:t xml:space="preserve">Отдел образования МО «Томаринский городской </w:t>
      </w:r>
      <w:proofErr w:type="spellStart"/>
      <w:r>
        <w:rPr>
          <w:sz w:val="26"/>
          <w:szCs w:val="26"/>
        </w:rPr>
        <w:t>окркг</w:t>
      </w:r>
      <w:proofErr w:type="spellEnd"/>
      <w:r>
        <w:rPr>
          <w:sz w:val="26"/>
          <w:szCs w:val="26"/>
        </w:rPr>
        <w:t xml:space="preserve">» </w:t>
      </w:r>
      <w:r w:rsidR="00BB2088" w:rsidRPr="001A0C6E">
        <w:rPr>
          <w:sz w:val="26"/>
          <w:szCs w:val="26"/>
        </w:rPr>
        <w:t xml:space="preserve"> Сахалинской области информирует о том, что подбор детей в ФГБОУ «Всероссийский детский центр Океан» (далее – Центр) в 2022 году будет проводиться посредством автоматизированной информационной системы «Комплексное управление деятельностью» «Путевка» (далее – система АИС КУД «Путевка») на основании рейтинга достижений детей (в рамках региональной и тематической квоты).</w:t>
      </w:r>
      <w:proofErr w:type="gramEnd"/>
    </w:p>
    <w:p w:rsidR="00BB2088" w:rsidRPr="001A0C6E" w:rsidRDefault="00BB2088" w:rsidP="001A0C6E">
      <w:pPr>
        <w:spacing w:line="360" w:lineRule="auto"/>
        <w:ind w:right="242" w:firstLine="720"/>
        <w:jc w:val="both"/>
        <w:rPr>
          <w:sz w:val="26"/>
          <w:szCs w:val="26"/>
        </w:rPr>
      </w:pPr>
      <w:r w:rsidRPr="001A0C6E">
        <w:rPr>
          <w:sz w:val="26"/>
          <w:szCs w:val="26"/>
        </w:rPr>
        <w:t xml:space="preserve">Квота Сахалинской области на 2022 год составляет 284 путевки. 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/>
        <w:jc w:val="both"/>
        <w:rPr>
          <w:sz w:val="26"/>
          <w:szCs w:val="26"/>
        </w:rPr>
      </w:pPr>
      <w:r w:rsidRPr="001A0C6E">
        <w:rPr>
          <w:sz w:val="26"/>
          <w:szCs w:val="26"/>
        </w:rPr>
        <w:t xml:space="preserve">Для получения путевки во Всероссийский детский центр «Океан» учащимся и их родителям необходимо пройти регистрацию на сайте </w:t>
      </w:r>
      <w:r w:rsidRPr="001A0C6E">
        <w:rPr>
          <w:b/>
          <w:sz w:val="26"/>
          <w:szCs w:val="26"/>
        </w:rPr>
        <w:t>okean.org</w:t>
      </w:r>
      <w:r w:rsidRPr="001A0C6E">
        <w:rPr>
          <w:sz w:val="26"/>
          <w:szCs w:val="26"/>
        </w:rPr>
        <w:t>: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  <w:u w:val="single"/>
        </w:rPr>
      </w:pPr>
      <w:r w:rsidRPr="001A0C6E">
        <w:rPr>
          <w:sz w:val="26"/>
          <w:szCs w:val="26"/>
          <w:u w:val="single"/>
        </w:rPr>
        <w:t>Для регистрации ребенка необходимо: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1. Зайти в раздел «Путевка» (на главной странице сайта)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2. Пройти по ссылке «Вход/Регистрация детей и родителей»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3. В разделе «Регистрация» выбрать «Ребенок»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4. Пройти регистрацию, заполнив все активные поля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5. Заполнить «Профиль пользователя», обязательно прикрепив сканированные копии: паспорта/свидетельства о рождении, справку со школы, СНИЛС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6. Подтвердить направленный запрос от родителя (для сопряжения аккаунтов)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 xml:space="preserve">7. Добавить сканированные копии достижений 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 xml:space="preserve">8. Создать заявку, выбрав тип квоты «Региональная» 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9. Выбрать смену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 xml:space="preserve">10. Прикрепить к заявке сканированные копии грамот и достижений 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11. Подать заявку на желаемую смену и отслеживать движение своей заявки в разделе «Мои заявки».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  <w:u w:val="single"/>
        </w:rPr>
      </w:pPr>
      <w:r w:rsidRPr="001A0C6E">
        <w:rPr>
          <w:sz w:val="26"/>
          <w:szCs w:val="26"/>
          <w:u w:val="single"/>
        </w:rPr>
        <w:t>Для регистрации родителя необходимо: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1. Зайти в раздел «Путевка» (на главной странице сайта)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2. Пройти по ссылке «Вход/Регистрация детей и родителей»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3. В разделе «Регистрация» выбрать «Родитель»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4. Пройти регистрацию, заполнив все активные поля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lastRenderedPageBreak/>
        <w:t>5. Заполнить «Профиль пользователя», обязательно прикрепив сканированную копию паспорта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 xml:space="preserve">6. Добавить ребенка в свой профиль, путем внесения в поисковую строку </w:t>
      </w:r>
      <w:r w:rsidRPr="001A0C6E">
        <w:rPr>
          <w:sz w:val="26"/>
          <w:szCs w:val="26"/>
          <w:lang w:val="en-US"/>
        </w:rPr>
        <w:t>E</w:t>
      </w:r>
      <w:r w:rsidRPr="001A0C6E">
        <w:rPr>
          <w:sz w:val="26"/>
          <w:szCs w:val="26"/>
        </w:rPr>
        <w:t>-</w:t>
      </w:r>
      <w:r w:rsidRPr="001A0C6E">
        <w:rPr>
          <w:sz w:val="26"/>
          <w:szCs w:val="26"/>
          <w:lang w:val="en-US"/>
        </w:rPr>
        <w:t>mail</w:t>
      </w:r>
      <w:r w:rsidRPr="001A0C6E">
        <w:rPr>
          <w:sz w:val="26"/>
          <w:szCs w:val="26"/>
        </w:rPr>
        <w:t xml:space="preserve"> ребенка</w:t>
      </w:r>
    </w:p>
    <w:p w:rsidR="00BB2088" w:rsidRPr="001A0C6E" w:rsidRDefault="00BB2088" w:rsidP="001A0C6E">
      <w:pPr>
        <w:tabs>
          <w:tab w:val="left" w:pos="9498"/>
        </w:tabs>
        <w:spacing w:line="360" w:lineRule="auto"/>
        <w:ind w:right="242" w:firstLine="567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7. Подтвердить заявку ребенка в своем профиле.</w:t>
      </w:r>
    </w:p>
    <w:p w:rsidR="00BB2088" w:rsidRPr="001A0C6E" w:rsidRDefault="00BB2088" w:rsidP="001A0C6E">
      <w:pPr>
        <w:pStyle w:val="Default"/>
        <w:spacing w:line="360" w:lineRule="auto"/>
        <w:ind w:firstLine="720"/>
        <w:jc w:val="both"/>
        <w:rPr>
          <w:sz w:val="26"/>
          <w:szCs w:val="26"/>
        </w:rPr>
      </w:pPr>
      <w:r w:rsidRPr="001A0C6E">
        <w:rPr>
          <w:sz w:val="26"/>
          <w:szCs w:val="26"/>
        </w:rPr>
        <w:t xml:space="preserve">В текущем году Центром вводится пороговое значение рейтинга для подачи заявок на бюджетную путевку – не менее 40 баллов. Согласно системы АИС КУД «Путевка», путевка в Центр предоставляется по результатам рейтинга, основанного на достижениях ребенка. Допустимо использовать достижения </w:t>
      </w:r>
      <w:r w:rsidRPr="001A0C6E">
        <w:rPr>
          <w:b/>
          <w:bCs/>
          <w:sz w:val="26"/>
          <w:szCs w:val="26"/>
        </w:rPr>
        <w:t>за последние 3 года</w:t>
      </w:r>
      <w:r w:rsidRPr="001A0C6E">
        <w:rPr>
          <w:sz w:val="26"/>
          <w:szCs w:val="26"/>
        </w:rPr>
        <w:t xml:space="preserve">. Дети и их родители (законные представители) самостоятельно регистрируются на сайте </w:t>
      </w:r>
      <w:r w:rsidRPr="001A0C6E">
        <w:rPr>
          <w:b/>
          <w:sz w:val="26"/>
          <w:szCs w:val="26"/>
          <w:u w:val="single"/>
        </w:rPr>
        <w:t>okean.org</w:t>
      </w:r>
      <w:r w:rsidRPr="001A0C6E">
        <w:rPr>
          <w:b/>
          <w:sz w:val="26"/>
          <w:szCs w:val="26"/>
        </w:rPr>
        <w:t xml:space="preserve"> </w:t>
      </w:r>
      <w:r w:rsidRPr="001A0C6E">
        <w:rPr>
          <w:sz w:val="26"/>
          <w:szCs w:val="26"/>
        </w:rPr>
        <w:t xml:space="preserve">и несут ответственность за достоверность предоставленной информации. </w:t>
      </w:r>
    </w:p>
    <w:p w:rsidR="00BB2088" w:rsidRPr="001A0C6E" w:rsidRDefault="00BB2088" w:rsidP="001A0C6E">
      <w:pPr>
        <w:pStyle w:val="Default"/>
        <w:spacing w:line="360" w:lineRule="auto"/>
        <w:ind w:firstLine="720"/>
        <w:jc w:val="both"/>
        <w:rPr>
          <w:sz w:val="26"/>
          <w:szCs w:val="26"/>
        </w:rPr>
      </w:pPr>
      <w:r w:rsidRPr="001A0C6E">
        <w:rPr>
          <w:sz w:val="26"/>
          <w:szCs w:val="26"/>
        </w:rPr>
        <w:t xml:space="preserve">Ребенок, получивший наградную путевку за счет регионального бюджета, имеет право на повторное получение путевки с учетом достижений, заслуженных с момента отъезда из Центра. Грамоты, благодарственные письма, сертификаты и другие документы, подтверждающие достижения ребенка, датированные сроками ранее момента отъезда, региональным оператором в системе АИС КУД «Путевка» учитываться не будут. В случае выявления таких нарушений могут быть введены ограничения для ребенка - вплоть до блокирования подачи новых заявок.  </w:t>
      </w:r>
    </w:p>
    <w:p w:rsidR="00BB2088" w:rsidRPr="001A0C6E" w:rsidRDefault="00BB2088" w:rsidP="001A0C6E">
      <w:pPr>
        <w:pStyle w:val="Default"/>
        <w:spacing w:line="360" w:lineRule="auto"/>
        <w:ind w:firstLine="720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Региональный оператор вправе запросить положение о мероприятиях, судейские протоколы, протоколы жюри и иную документацию, подтверждающую уровень и статус мероприятия или характер награды при возникновении спорной ситуации при оценке представленных кандидатом достижений. Грамоты, дипломы и другие документы, выданные образовательными организациями, не принимаются без печати, подписи директора организации или другого уполномоченного лица, а также даты (года).</w:t>
      </w:r>
    </w:p>
    <w:p w:rsidR="00BB2088" w:rsidRPr="001A0C6E" w:rsidRDefault="00BB2088" w:rsidP="001A0C6E">
      <w:pPr>
        <w:pStyle w:val="Default"/>
        <w:spacing w:line="360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A0C6E">
        <w:rPr>
          <w:rFonts w:eastAsia="Calibri"/>
          <w:sz w:val="26"/>
          <w:szCs w:val="26"/>
          <w:lang w:eastAsia="en-US"/>
        </w:rPr>
        <w:t xml:space="preserve">Мероприятия, проводимые дистанционно, с участием кандидата посредством информационно-телекоммуникационной сети «Интернет», относятся к заочным формам. Достижения, полученные в данных мероприятиях, подлежат прикреплению в раздел «Награды», уровень мероприятий: «Международный» - (заочный), «Всероссийский» - (заочный). </w:t>
      </w:r>
    </w:p>
    <w:p w:rsidR="00BB2088" w:rsidRPr="001A0C6E" w:rsidRDefault="00BB2088" w:rsidP="001A0C6E">
      <w:pPr>
        <w:pStyle w:val="Default"/>
        <w:spacing w:line="360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A0C6E">
        <w:rPr>
          <w:rFonts w:eastAsia="Calibri"/>
          <w:sz w:val="26"/>
          <w:szCs w:val="26"/>
          <w:lang w:eastAsia="en-US"/>
        </w:rPr>
        <w:lastRenderedPageBreak/>
        <w:t>Достижения, полученные командой/коллективом, в личной заявке не учитываются без документа, подтверждающего включение ребенка в состав команды-победительницы (призера), при предоставлении копий документов о командном первенстве. Грамоты оздоровительных детских лагерей, санаториев распределять как «Прочее/прочие/грамоты/город».</w:t>
      </w:r>
    </w:p>
    <w:p w:rsidR="00BB2088" w:rsidRPr="001A0C6E" w:rsidRDefault="00BB2088" w:rsidP="001A0C6E">
      <w:pPr>
        <w:pStyle w:val="Default"/>
        <w:spacing w:line="360" w:lineRule="auto"/>
        <w:ind w:firstLine="720"/>
        <w:jc w:val="both"/>
        <w:rPr>
          <w:sz w:val="26"/>
          <w:szCs w:val="26"/>
        </w:rPr>
      </w:pPr>
      <w:r w:rsidRPr="001A0C6E">
        <w:rPr>
          <w:sz w:val="26"/>
          <w:szCs w:val="26"/>
        </w:rPr>
        <w:t>Для загрузки достижений в разделе «Прочее» системы АИС КУД «Путевка» принимаются благодарственные письма, грамоты, дипломы, выданные творческими союзами, спортивными федерациями, аккредитованными в Комитете по физической культуре и спорту и/или Министерстве спорта РФ, общественными организациями, похвальные листы, подтверждающие успешное освоение обучающимися общеобразовательных программ, выданные образовательной организацией, удостоверения о сдаче норм комплекса ГТО, документы, подтверждающие участие обучающихся в мероприятиях и проектах, проводимых общероссийской общественно-государственной детско-юношеской организацией «Российское движение школьников». В случае выявления недостоверных данных и (или) неполных данных, профиль кандидата рассмотрению не подлежит.</w:t>
      </w:r>
    </w:p>
    <w:p w:rsidR="00BB2088" w:rsidRPr="001A0C6E" w:rsidRDefault="00BB2088" w:rsidP="001A0C6E">
      <w:pPr>
        <w:spacing w:line="360" w:lineRule="auto"/>
        <w:ind w:right="-2" w:firstLine="720"/>
        <w:jc w:val="both"/>
        <w:rPr>
          <w:snapToGrid w:val="0"/>
          <w:sz w:val="26"/>
          <w:szCs w:val="26"/>
        </w:rPr>
      </w:pPr>
      <w:r w:rsidRPr="001A0C6E">
        <w:rPr>
          <w:sz w:val="26"/>
          <w:szCs w:val="26"/>
        </w:rPr>
        <w:t>Обучающийся</w:t>
      </w:r>
      <w:r w:rsidRPr="001A0C6E">
        <w:rPr>
          <w:rFonts w:eastAsia="Calibri"/>
          <w:sz w:val="26"/>
          <w:szCs w:val="26"/>
          <w:lang w:val="x-none" w:eastAsia="en-US"/>
        </w:rPr>
        <w:t xml:space="preserve"> зачисляется в </w:t>
      </w:r>
      <w:r w:rsidRPr="001A0C6E">
        <w:rPr>
          <w:snapToGrid w:val="0"/>
          <w:sz w:val="26"/>
          <w:szCs w:val="26"/>
        </w:rPr>
        <w:t>Центр</w:t>
      </w:r>
      <w:r w:rsidRPr="001A0C6E">
        <w:rPr>
          <w:rFonts w:eastAsia="Calibri"/>
          <w:sz w:val="26"/>
          <w:szCs w:val="26"/>
          <w:lang w:val="x-none" w:eastAsia="en-US"/>
        </w:rPr>
        <w:t xml:space="preserve"> на основании обязательного пакета документов: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копия свидетельства о рождении ребенка; по достижению ребенком 14 летнего возраста – копия паспорта ребенка (разворот с фотографией, разворот с местом регистрации) в двух экземплярах;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копия полиса обязательного медицинского страхования ребенка (с двух сторон);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копия страхового номера индивидуального лицевого счета (СНИЛС);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справка из школы (подтверждающая факт обучения ребенка в текущем учебном году);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характеристика, заверенная подписью директора (завуча) и печатью учебного заведения;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копия страхового полиса жизни и здоровья ребенка от несчастных случаев в период пребывания в Центре (страховка);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заявление от родителя (законного представителя) ребенка о приеме на обучение в Центр;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lastRenderedPageBreak/>
        <w:t xml:space="preserve"> - заявление от родителя (законного представителя) на участие ребенка в активных видах деятельности в двух экземплярах;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 xml:space="preserve">- согласие на обработку персональных данных обучающегося, разрешенных родителем (законным представителем) субъекта персональных данных для распространения;  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</w:t>
      </w:r>
      <w:r w:rsidRPr="001A0C6E">
        <w:rPr>
          <w:sz w:val="26"/>
          <w:szCs w:val="26"/>
        </w:rPr>
        <w:t xml:space="preserve">согласие на пребывание ребёнка в Центре в условиях ограничительных мероприятий при профилактике новой </w:t>
      </w:r>
      <w:proofErr w:type="spellStart"/>
      <w:r w:rsidRPr="001A0C6E">
        <w:rPr>
          <w:sz w:val="26"/>
          <w:szCs w:val="26"/>
        </w:rPr>
        <w:t>коронавирусной</w:t>
      </w:r>
      <w:proofErr w:type="spellEnd"/>
      <w:r w:rsidRPr="001A0C6E">
        <w:rPr>
          <w:sz w:val="26"/>
          <w:szCs w:val="26"/>
        </w:rPr>
        <w:t xml:space="preserve"> инфекции COVID-19;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 информированное добровольное согласие (отказ) на виды медицинских вмешательств, согласно Приказу Министерства здравоохранения Российской Федерации (Минздрава России) от 20.12.2012 № 1177н.;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 медицинская карта, оформленная в лечебно-профилактическом учреждении по месту жительства не ранее чем за 10 дней до выезда в Центр (учетная форма № 159/у-02);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 отрицательный результат лабораторного тестирования методом ПЦР на COVID-19, полученный не ранее чем за 48 часов до прибытия в Центр;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 справка о санитарно-эпидемиологическом благополучии (за три дня до выезда ребенка в Центр);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 справка от дерматолога выданная не ранее чем за пять дней до выезда;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- копия сертификата о прививках.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 xml:space="preserve">Образцы бланков документов размещены на сайте </w:t>
      </w:r>
      <w:r w:rsidRPr="001A0C6E">
        <w:rPr>
          <w:b/>
          <w:snapToGrid w:val="0"/>
          <w:sz w:val="26"/>
          <w:szCs w:val="26"/>
        </w:rPr>
        <w:t>okean.org</w:t>
      </w:r>
      <w:r w:rsidRPr="001A0C6E">
        <w:rPr>
          <w:snapToGrid w:val="0"/>
          <w:sz w:val="26"/>
          <w:szCs w:val="26"/>
        </w:rPr>
        <w:t xml:space="preserve"> в разделе «Перечень необходимых документов».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 xml:space="preserve">Скан-копии всех вышеперечисленных документов должны быть обязательно загружены в личном кабинете ребенка в </w:t>
      </w:r>
      <w:r w:rsidRPr="001A0C6E">
        <w:rPr>
          <w:sz w:val="26"/>
          <w:szCs w:val="26"/>
        </w:rPr>
        <w:t>системе АИС КУД «Путевка»</w:t>
      </w:r>
      <w:r w:rsidRPr="001A0C6E">
        <w:rPr>
          <w:snapToGrid w:val="0"/>
          <w:sz w:val="26"/>
          <w:szCs w:val="26"/>
        </w:rPr>
        <w:t>. Перед выбором смены кандидат обязан приложить заверенную характеристику из школы.</w:t>
      </w:r>
    </w:p>
    <w:p w:rsidR="00BB2088" w:rsidRPr="001A0C6E" w:rsidRDefault="00BB2088" w:rsidP="001A0C6E">
      <w:pPr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1A0C6E">
        <w:rPr>
          <w:snapToGrid w:val="0"/>
          <w:sz w:val="26"/>
          <w:szCs w:val="26"/>
        </w:rPr>
        <w:t>Дети, у которых отсутствуют скан-копии документов в личном кабинете системы АИС КУД «Путевка», в Центр не принимаются.</w:t>
      </w:r>
    </w:p>
    <w:p w:rsidR="007934E4" w:rsidRPr="001A0C6E" w:rsidRDefault="007934E4">
      <w:pPr>
        <w:spacing w:line="360" w:lineRule="auto"/>
        <w:ind w:firstLine="720"/>
        <w:jc w:val="both"/>
        <w:rPr>
          <w:sz w:val="28"/>
          <w:szCs w:val="28"/>
        </w:rPr>
      </w:pPr>
    </w:p>
    <w:p w:rsidR="007934E4" w:rsidRPr="001A0C6E" w:rsidRDefault="007934E4">
      <w:pPr>
        <w:spacing w:line="360" w:lineRule="auto"/>
        <w:ind w:firstLine="720"/>
        <w:jc w:val="both"/>
        <w:rPr>
          <w:sz w:val="28"/>
          <w:szCs w:val="28"/>
        </w:rPr>
      </w:pPr>
    </w:p>
    <w:p w:rsidR="001A0C6E" w:rsidRDefault="001A0C6E">
      <w:pPr>
        <w:divId w:val="1226185071"/>
        <w:rPr>
          <w:rFonts w:cs="Arial"/>
          <w:szCs w:val="18"/>
        </w:rPr>
      </w:pPr>
    </w:p>
    <w:p w:rsidR="001A0C6E" w:rsidRDefault="001A0C6E">
      <w:pPr>
        <w:divId w:val="1226185071"/>
        <w:rPr>
          <w:rFonts w:cs="Arial"/>
          <w:szCs w:val="18"/>
        </w:rPr>
      </w:pPr>
    </w:p>
    <w:p w:rsidR="005172F1" w:rsidRPr="001A0C6E" w:rsidRDefault="005172F1" w:rsidP="00221B04">
      <w:pPr>
        <w:suppressAutoHyphens/>
        <w:jc w:val="both"/>
        <w:divId w:val="1226185071"/>
      </w:pPr>
    </w:p>
    <w:sectPr w:rsidR="005172F1" w:rsidRPr="001A0C6E" w:rsidSect="00BB2088">
      <w:headerReference w:type="even" r:id="rId12"/>
      <w:headerReference w:type="default" r:id="rId13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32" w:rsidRDefault="00256232">
      <w:r>
        <w:separator/>
      </w:r>
    </w:p>
  </w:endnote>
  <w:endnote w:type="continuationSeparator" w:id="0">
    <w:p w:rsidR="00256232" w:rsidRDefault="0025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32" w:rsidRDefault="00256232">
      <w:r>
        <w:separator/>
      </w:r>
    </w:p>
  </w:footnote>
  <w:footnote w:type="continuationSeparator" w:id="0">
    <w:p w:rsidR="00256232" w:rsidRDefault="0025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5DB" w:rsidRDefault="008E15D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3B36">
      <w:rPr>
        <w:rStyle w:val="a9"/>
        <w:noProof/>
      </w:rPr>
      <w:t>1</w:t>
    </w:r>
    <w:r>
      <w:rPr>
        <w:rStyle w:val="a9"/>
      </w:rPr>
      <w:fldChar w:fldCharType="end"/>
    </w:r>
  </w:p>
  <w:p w:rsidR="008E15DB" w:rsidRDefault="008E15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5DB" w:rsidRDefault="008E15D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3FB3">
      <w:rPr>
        <w:rStyle w:val="a9"/>
        <w:noProof/>
      </w:rPr>
      <w:t>2</w:t>
    </w:r>
    <w:r>
      <w:rPr>
        <w:rStyle w:val="a9"/>
      </w:rPr>
      <w:fldChar w:fldCharType="end"/>
    </w:r>
  </w:p>
  <w:p w:rsidR="008E15DB" w:rsidRDefault="008E15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B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BD37573"/>
    <w:multiLevelType w:val="singleLevel"/>
    <w:tmpl w:val="BF7C9E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B12AC6"/>
    <w:multiLevelType w:val="singleLevel"/>
    <w:tmpl w:val="BF7C9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6A90F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2D"/>
    <w:rsid w:val="000169AF"/>
    <w:rsid w:val="0002094B"/>
    <w:rsid w:val="00054C15"/>
    <w:rsid w:val="0006221C"/>
    <w:rsid w:val="00065B16"/>
    <w:rsid w:val="00074063"/>
    <w:rsid w:val="000A5957"/>
    <w:rsid w:val="000C531F"/>
    <w:rsid w:val="000F77D3"/>
    <w:rsid w:val="00116F29"/>
    <w:rsid w:val="0012440E"/>
    <w:rsid w:val="001542BA"/>
    <w:rsid w:val="00163222"/>
    <w:rsid w:val="001A0C6E"/>
    <w:rsid w:val="001C3819"/>
    <w:rsid w:val="001D58A2"/>
    <w:rsid w:val="00200991"/>
    <w:rsid w:val="00203715"/>
    <w:rsid w:val="00204394"/>
    <w:rsid w:val="0021063C"/>
    <w:rsid w:val="00221B04"/>
    <w:rsid w:val="00223986"/>
    <w:rsid w:val="00223D74"/>
    <w:rsid w:val="002256BC"/>
    <w:rsid w:val="0023536B"/>
    <w:rsid w:val="00237185"/>
    <w:rsid w:val="002417D4"/>
    <w:rsid w:val="00251B04"/>
    <w:rsid w:val="00251B11"/>
    <w:rsid w:val="00256232"/>
    <w:rsid w:val="0025705F"/>
    <w:rsid w:val="002603DA"/>
    <w:rsid w:val="00261CF7"/>
    <w:rsid w:val="00266FF2"/>
    <w:rsid w:val="0028702D"/>
    <w:rsid w:val="002C1805"/>
    <w:rsid w:val="002C613C"/>
    <w:rsid w:val="002D4583"/>
    <w:rsid w:val="002D5C6D"/>
    <w:rsid w:val="002D7E30"/>
    <w:rsid w:val="002E7F58"/>
    <w:rsid w:val="002F3477"/>
    <w:rsid w:val="002F6F09"/>
    <w:rsid w:val="00315529"/>
    <w:rsid w:val="003273E4"/>
    <w:rsid w:val="003468A0"/>
    <w:rsid w:val="00355D8E"/>
    <w:rsid w:val="0036434F"/>
    <w:rsid w:val="00384813"/>
    <w:rsid w:val="003851C8"/>
    <w:rsid w:val="00391AD2"/>
    <w:rsid w:val="00397966"/>
    <w:rsid w:val="003B1C8E"/>
    <w:rsid w:val="003B38F7"/>
    <w:rsid w:val="003B496A"/>
    <w:rsid w:val="003B4FEA"/>
    <w:rsid w:val="003B71B1"/>
    <w:rsid w:val="003C04B1"/>
    <w:rsid w:val="003E606B"/>
    <w:rsid w:val="00403013"/>
    <w:rsid w:val="0040451C"/>
    <w:rsid w:val="00423C7B"/>
    <w:rsid w:val="00426BA2"/>
    <w:rsid w:val="00432700"/>
    <w:rsid w:val="004427ED"/>
    <w:rsid w:val="004563BD"/>
    <w:rsid w:val="00473A54"/>
    <w:rsid w:val="004832C8"/>
    <w:rsid w:val="004C6EB2"/>
    <w:rsid w:val="004D075C"/>
    <w:rsid w:val="004E134D"/>
    <w:rsid w:val="00507F4B"/>
    <w:rsid w:val="00515F31"/>
    <w:rsid w:val="005172F1"/>
    <w:rsid w:val="00517ACE"/>
    <w:rsid w:val="00522A94"/>
    <w:rsid w:val="00523FB5"/>
    <w:rsid w:val="00526714"/>
    <w:rsid w:val="005303AE"/>
    <w:rsid w:val="00535BE5"/>
    <w:rsid w:val="00553DAD"/>
    <w:rsid w:val="00564B2D"/>
    <w:rsid w:val="005722EB"/>
    <w:rsid w:val="00585C95"/>
    <w:rsid w:val="005927AF"/>
    <w:rsid w:val="005B076E"/>
    <w:rsid w:val="005B66DA"/>
    <w:rsid w:val="005C1D5A"/>
    <w:rsid w:val="005D00FD"/>
    <w:rsid w:val="005F0392"/>
    <w:rsid w:val="005F36A7"/>
    <w:rsid w:val="00601507"/>
    <w:rsid w:val="0061105C"/>
    <w:rsid w:val="00613017"/>
    <w:rsid w:val="006321D7"/>
    <w:rsid w:val="00643FB3"/>
    <w:rsid w:val="00656040"/>
    <w:rsid w:val="006773E4"/>
    <w:rsid w:val="0068548F"/>
    <w:rsid w:val="00691D4A"/>
    <w:rsid w:val="006A30DB"/>
    <w:rsid w:val="006A4B47"/>
    <w:rsid w:val="006B2AFA"/>
    <w:rsid w:val="006C45A5"/>
    <w:rsid w:val="0070664A"/>
    <w:rsid w:val="007139DD"/>
    <w:rsid w:val="0071518D"/>
    <w:rsid w:val="007570A3"/>
    <w:rsid w:val="00763406"/>
    <w:rsid w:val="007739F9"/>
    <w:rsid w:val="00781597"/>
    <w:rsid w:val="0079012F"/>
    <w:rsid w:val="00791D1D"/>
    <w:rsid w:val="007934E4"/>
    <w:rsid w:val="007950F9"/>
    <w:rsid w:val="007B6114"/>
    <w:rsid w:val="007D05AD"/>
    <w:rsid w:val="00822A6D"/>
    <w:rsid w:val="00831161"/>
    <w:rsid w:val="00837BA2"/>
    <w:rsid w:val="00840F40"/>
    <w:rsid w:val="00845254"/>
    <w:rsid w:val="008A1506"/>
    <w:rsid w:val="008B0BC3"/>
    <w:rsid w:val="008B251F"/>
    <w:rsid w:val="008C490F"/>
    <w:rsid w:val="008C6989"/>
    <w:rsid w:val="008E0C95"/>
    <w:rsid w:val="008E15DB"/>
    <w:rsid w:val="008E4A69"/>
    <w:rsid w:val="008E5A2F"/>
    <w:rsid w:val="008E67E6"/>
    <w:rsid w:val="00903BE1"/>
    <w:rsid w:val="009213E9"/>
    <w:rsid w:val="00921A39"/>
    <w:rsid w:val="00923E60"/>
    <w:rsid w:val="009437E2"/>
    <w:rsid w:val="00973E6E"/>
    <w:rsid w:val="0098133F"/>
    <w:rsid w:val="00984056"/>
    <w:rsid w:val="00990864"/>
    <w:rsid w:val="00993D46"/>
    <w:rsid w:val="009A7AE1"/>
    <w:rsid w:val="009D25BE"/>
    <w:rsid w:val="009D778D"/>
    <w:rsid w:val="009E2F93"/>
    <w:rsid w:val="009F4766"/>
    <w:rsid w:val="00A45888"/>
    <w:rsid w:val="00A670BD"/>
    <w:rsid w:val="00A72AAE"/>
    <w:rsid w:val="00AA7746"/>
    <w:rsid w:val="00AB1675"/>
    <w:rsid w:val="00AB3BFB"/>
    <w:rsid w:val="00AC2F07"/>
    <w:rsid w:val="00B22F6C"/>
    <w:rsid w:val="00B351B1"/>
    <w:rsid w:val="00B44130"/>
    <w:rsid w:val="00B44CE8"/>
    <w:rsid w:val="00B57E77"/>
    <w:rsid w:val="00B7729A"/>
    <w:rsid w:val="00B96083"/>
    <w:rsid w:val="00BA0FD5"/>
    <w:rsid w:val="00BB1F74"/>
    <w:rsid w:val="00BB2088"/>
    <w:rsid w:val="00BC4A08"/>
    <w:rsid w:val="00BE6DDE"/>
    <w:rsid w:val="00BF61DC"/>
    <w:rsid w:val="00C02E87"/>
    <w:rsid w:val="00C032B4"/>
    <w:rsid w:val="00C04A82"/>
    <w:rsid w:val="00C05AC1"/>
    <w:rsid w:val="00C4599F"/>
    <w:rsid w:val="00C57C5B"/>
    <w:rsid w:val="00C6068D"/>
    <w:rsid w:val="00C7067E"/>
    <w:rsid w:val="00C84AF9"/>
    <w:rsid w:val="00C93139"/>
    <w:rsid w:val="00C9323B"/>
    <w:rsid w:val="00C960DB"/>
    <w:rsid w:val="00CB122C"/>
    <w:rsid w:val="00CD1206"/>
    <w:rsid w:val="00CE63B7"/>
    <w:rsid w:val="00D0202E"/>
    <w:rsid w:val="00D150E6"/>
    <w:rsid w:val="00D32976"/>
    <w:rsid w:val="00D377AB"/>
    <w:rsid w:val="00D47F62"/>
    <w:rsid w:val="00DA7E5F"/>
    <w:rsid w:val="00DB4E60"/>
    <w:rsid w:val="00DC0D24"/>
    <w:rsid w:val="00DE1532"/>
    <w:rsid w:val="00E200EA"/>
    <w:rsid w:val="00E24037"/>
    <w:rsid w:val="00E401B6"/>
    <w:rsid w:val="00E47127"/>
    <w:rsid w:val="00E51EE0"/>
    <w:rsid w:val="00E54ACE"/>
    <w:rsid w:val="00E65746"/>
    <w:rsid w:val="00E66BDF"/>
    <w:rsid w:val="00E821D3"/>
    <w:rsid w:val="00E978CB"/>
    <w:rsid w:val="00EA1BCC"/>
    <w:rsid w:val="00EA39CC"/>
    <w:rsid w:val="00EA570A"/>
    <w:rsid w:val="00EB4426"/>
    <w:rsid w:val="00EB75E5"/>
    <w:rsid w:val="00EC41FF"/>
    <w:rsid w:val="00EE6AE9"/>
    <w:rsid w:val="00EF3B36"/>
    <w:rsid w:val="00F00679"/>
    <w:rsid w:val="00F01391"/>
    <w:rsid w:val="00F02059"/>
    <w:rsid w:val="00F55FB3"/>
    <w:rsid w:val="00F7445A"/>
    <w:rsid w:val="00F76952"/>
    <w:rsid w:val="00FA35D0"/>
    <w:rsid w:val="00FC3E86"/>
    <w:rsid w:val="00FD2E4C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15"/>
      <w:lang w:val="en-US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5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ind w:firstLine="709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20">
    <w:name w:val="Body Text Indent 2"/>
    <w:basedOn w:val="a"/>
    <w:pPr>
      <w:ind w:right="-760" w:firstLine="851"/>
      <w:jc w:val="both"/>
    </w:pPr>
    <w:rPr>
      <w:sz w:val="26"/>
    </w:rPr>
  </w:style>
  <w:style w:type="paragraph" w:styleId="a4">
    <w:name w:val="Body Text Indent"/>
    <w:basedOn w:val="a"/>
    <w:pPr>
      <w:ind w:right="-766" w:firstLine="851"/>
      <w:jc w:val="both"/>
    </w:pPr>
    <w:rPr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sz w:val="3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sz w:val="26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9D778D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3851C8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56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203715"/>
    <w:rPr>
      <w:color w:val="808080"/>
    </w:rPr>
  </w:style>
  <w:style w:type="paragraph" w:customStyle="1" w:styleId="Default">
    <w:name w:val="Default"/>
    <w:rsid w:val="00BB20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15"/>
      <w:lang w:val="en-US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5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ind w:firstLine="709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20">
    <w:name w:val="Body Text Indent 2"/>
    <w:basedOn w:val="a"/>
    <w:pPr>
      <w:ind w:right="-760" w:firstLine="851"/>
      <w:jc w:val="both"/>
    </w:pPr>
    <w:rPr>
      <w:sz w:val="26"/>
    </w:rPr>
  </w:style>
  <w:style w:type="paragraph" w:styleId="a4">
    <w:name w:val="Body Text Indent"/>
    <w:basedOn w:val="a"/>
    <w:pPr>
      <w:ind w:right="-766" w:firstLine="851"/>
      <w:jc w:val="both"/>
    </w:pPr>
    <w:rPr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sz w:val="3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sz w:val="26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9D778D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3851C8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56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203715"/>
    <w:rPr>
      <w:color w:val="808080"/>
    </w:rPr>
  </w:style>
  <w:style w:type="paragraph" w:customStyle="1" w:styleId="Default">
    <w:name w:val="Default"/>
    <w:rsid w:val="00BB20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124-02</RubricIndex>
    <ObjectTypeId xmlns="D7192FFF-C2B2-4F10-B7A4-C791C93B1729">2</ObjectTypeId>
    <DocGroupLink xmlns="D7192FFF-C2B2-4F10-B7A4-C791C93B1729">1315</DocGroupLink>
    <Body xmlns="http://schemas.microsoft.com/sharepoint/v3" xsi:nil="true"/>
    <DocTypeId xmlns="D7192FFF-C2B2-4F10-B7A4-C791C93B1729">11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3EA20-2438-44EF-B74A-C21881DD7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7DA41-D29F-4816-BAEF-1513DE5017CE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EF95BBB-0E2C-450B-AA20-5D0676FDE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52B67-B889-44BE-9D66-9A9B11CF191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министерства (угловой)</vt:lpstr>
    </vt:vector>
  </TitlesOfParts>
  <Company>Компания ВИСТ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министерства (угловой)</dc:title>
  <dc:creator>Козлова</dc:creator>
  <cp:lastModifiedBy>Super</cp:lastModifiedBy>
  <cp:revision>11</cp:revision>
  <cp:lastPrinted>2012-01-27T01:09:00Z</cp:lastPrinted>
  <dcterms:created xsi:type="dcterms:W3CDTF">2016-03-11T06:06:00Z</dcterms:created>
  <dcterms:modified xsi:type="dcterms:W3CDTF">2022-01-18T04:44:00Z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