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81" w:rsidRPr="002B2281" w:rsidRDefault="002B2281" w:rsidP="002B2281">
      <w:pPr>
        <w:jc w:val="center"/>
        <w:rPr>
          <w:sz w:val="32"/>
          <w:szCs w:val="20"/>
        </w:rPr>
      </w:pPr>
    </w:p>
    <w:p w:rsidR="002B2281" w:rsidRPr="002B2281" w:rsidRDefault="002B2281" w:rsidP="002B2281">
      <w:pPr>
        <w:jc w:val="center"/>
        <w:rPr>
          <w:sz w:val="32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-225425</wp:posOffset>
            </wp:positionV>
            <wp:extent cx="527685" cy="65659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281" w:rsidRPr="002B2281" w:rsidRDefault="002B2281" w:rsidP="002B2281">
      <w:pPr>
        <w:jc w:val="center"/>
        <w:rPr>
          <w:rFonts w:ascii="Arial" w:hAnsi="Arial"/>
          <w:b/>
          <w:sz w:val="36"/>
          <w:szCs w:val="20"/>
        </w:rPr>
      </w:pPr>
    </w:p>
    <w:p w:rsidR="002B2281" w:rsidRPr="002B2281" w:rsidRDefault="002B2281" w:rsidP="002B2281">
      <w:pPr>
        <w:spacing w:line="360" w:lineRule="auto"/>
        <w:jc w:val="center"/>
        <w:rPr>
          <w:b/>
        </w:rPr>
      </w:pPr>
      <w:r w:rsidRPr="002B2281">
        <w:rPr>
          <w:b/>
        </w:rPr>
        <w:t>АДМИНИСТРАЦИЯ</w:t>
      </w:r>
    </w:p>
    <w:p w:rsidR="002B2281" w:rsidRPr="002B2281" w:rsidRDefault="002B2281" w:rsidP="002B2281">
      <w:pPr>
        <w:keepNext/>
        <w:spacing w:line="360" w:lineRule="auto"/>
        <w:jc w:val="center"/>
        <w:outlineLvl w:val="0"/>
        <w:rPr>
          <w:b/>
        </w:rPr>
      </w:pPr>
      <w:r w:rsidRPr="002B2281">
        <w:rPr>
          <w:b/>
        </w:rPr>
        <w:t>МУНИЦИПАЛЬНОГО ОБРАЗОВАНИЯ «ТОМАРИНСКИЙ ГОРОДСКОЙ ОКРУГ»</w:t>
      </w:r>
    </w:p>
    <w:p w:rsidR="002B2281" w:rsidRPr="00683F6F" w:rsidRDefault="002B2281" w:rsidP="002B2281"/>
    <w:p w:rsidR="002B2281" w:rsidRPr="00683F6F" w:rsidRDefault="002B2281" w:rsidP="002B2281">
      <w:pPr>
        <w:jc w:val="center"/>
        <w:outlineLvl w:val="3"/>
        <w:rPr>
          <w:b/>
          <w:sz w:val="38"/>
          <w:szCs w:val="38"/>
        </w:rPr>
      </w:pPr>
      <w:r w:rsidRPr="00683F6F">
        <w:rPr>
          <w:b/>
          <w:sz w:val="38"/>
          <w:szCs w:val="38"/>
        </w:rPr>
        <w:t>ПОСТАНОВЛЕНИЕ</w:t>
      </w:r>
    </w:p>
    <w:p w:rsidR="002B2281" w:rsidRDefault="002B2281" w:rsidP="002B2281">
      <w:pPr>
        <w:rPr>
          <w:sz w:val="22"/>
          <w:szCs w:val="22"/>
        </w:rPr>
      </w:pPr>
    </w:p>
    <w:p w:rsidR="0002480F" w:rsidRPr="00683F6F" w:rsidRDefault="0002480F" w:rsidP="002B2281">
      <w:pPr>
        <w:rPr>
          <w:sz w:val="22"/>
          <w:szCs w:val="22"/>
        </w:rPr>
      </w:pPr>
    </w:p>
    <w:p w:rsidR="002B2281" w:rsidRPr="009E08F5" w:rsidRDefault="003D3023" w:rsidP="002B2281">
      <w:pPr>
        <w:rPr>
          <w:sz w:val="22"/>
          <w:szCs w:val="22"/>
          <w:u w:val="single"/>
        </w:rPr>
      </w:pPr>
      <w:r w:rsidRPr="009E08F5">
        <w:rPr>
          <w:sz w:val="22"/>
          <w:szCs w:val="22"/>
          <w:u w:val="single"/>
        </w:rPr>
        <w:t>о</w:t>
      </w:r>
      <w:r w:rsidR="002B2281" w:rsidRPr="009E08F5">
        <w:rPr>
          <w:sz w:val="22"/>
          <w:szCs w:val="22"/>
          <w:u w:val="single"/>
        </w:rPr>
        <w:t>т</w:t>
      </w:r>
      <w:r w:rsidR="000B296B" w:rsidRPr="009E08F5">
        <w:rPr>
          <w:sz w:val="22"/>
          <w:szCs w:val="22"/>
          <w:u w:val="single"/>
        </w:rPr>
        <w:t xml:space="preserve"> </w:t>
      </w:r>
      <w:r w:rsidR="00B92F55">
        <w:rPr>
          <w:sz w:val="22"/>
          <w:szCs w:val="22"/>
          <w:u w:val="single"/>
        </w:rPr>
        <w:t xml:space="preserve">28.03.2022 </w:t>
      </w:r>
      <w:r w:rsidR="001E6A33" w:rsidRPr="009E08F5">
        <w:rPr>
          <w:sz w:val="22"/>
          <w:szCs w:val="22"/>
          <w:u w:val="single"/>
        </w:rPr>
        <w:t xml:space="preserve"> </w:t>
      </w:r>
      <w:r w:rsidR="0002480F" w:rsidRPr="009E08F5">
        <w:rPr>
          <w:sz w:val="22"/>
          <w:szCs w:val="22"/>
          <w:u w:val="single"/>
        </w:rPr>
        <w:t>№</w:t>
      </w:r>
      <w:r w:rsidR="000B296B" w:rsidRPr="009E08F5">
        <w:rPr>
          <w:sz w:val="22"/>
          <w:szCs w:val="22"/>
          <w:u w:val="single"/>
        </w:rPr>
        <w:t xml:space="preserve"> </w:t>
      </w:r>
      <w:r w:rsidR="00B92F55">
        <w:rPr>
          <w:sz w:val="22"/>
          <w:szCs w:val="22"/>
          <w:u w:val="single"/>
        </w:rPr>
        <w:t>64</w:t>
      </w:r>
    </w:p>
    <w:p w:rsidR="002B2281" w:rsidRPr="009E08F5" w:rsidRDefault="002B2281" w:rsidP="002B2281">
      <w:pPr>
        <w:rPr>
          <w:sz w:val="22"/>
          <w:szCs w:val="22"/>
        </w:rPr>
      </w:pPr>
      <w:r w:rsidRPr="009E08F5">
        <w:rPr>
          <w:sz w:val="22"/>
          <w:szCs w:val="22"/>
        </w:rPr>
        <w:t xml:space="preserve">       г. Томари</w:t>
      </w:r>
    </w:p>
    <w:p w:rsidR="002B2281" w:rsidRPr="009E08F5" w:rsidRDefault="002B2281" w:rsidP="002B2281">
      <w:pPr>
        <w:jc w:val="both"/>
      </w:pPr>
    </w:p>
    <w:p w:rsidR="001E6A33" w:rsidRPr="009E08F5" w:rsidRDefault="001E6A33" w:rsidP="001E6A33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9E08F5">
        <w:t xml:space="preserve">Об утверждении административного регламента предоставления муниципальной услуги </w:t>
      </w:r>
      <w:r w:rsidRPr="009E08F5">
        <w:rPr>
          <w:color w:val="000000"/>
        </w:rPr>
        <w:t>«Постановка на учет для зачисления детей в образовательные организации, реализующие образовательную программу дошкольного образования»</w:t>
      </w:r>
    </w:p>
    <w:p w:rsidR="00B155FB" w:rsidRPr="009E08F5" w:rsidRDefault="00B155FB" w:rsidP="00873A99">
      <w:pPr>
        <w:suppressAutoHyphens/>
        <w:autoSpaceDE w:val="0"/>
        <w:ind w:firstLine="709"/>
        <w:contextualSpacing/>
        <w:jc w:val="both"/>
      </w:pPr>
    </w:p>
    <w:p w:rsidR="002B2281" w:rsidRDefault="002B2281" w:rsidP="00873A99">
      <w:pPr>
        <w:suppressAutoHyphens/>
        <w:autoSpaceDE w:val="0"/>
        <w:ind w:firstLine="709"/>
        <w:contextualSpacing/>
        <w:jc w:val="both"/>
        <w:rPr>
          <w:lang w:eastAsia="ar-SA"/>
        </w:rPr>
      </w:pPr>
      <w:r w:rsidRPr="009E08F5">
        <w:t xml:space="preserve">В соответствии с </w:t>
      </w:r>
      <w:r w:rsidRPr="009E08F5">
        <w:rPr>
          <w:shd w:val="clear" w:color="auto" w:fill="FFFFFF"/>
        </w:rPr>
        <w:t>распоряжением Правительства Сахалинской области от 07.12.2020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</w:t>
      </w:r>
      <w:r w:rsidRPr="009E08F5">
        <w:t>,</w:t>
      </w:r>
      <w:r w:rsidR="00605C64" w:rsidRPr="009E08F5">
        <w:rPr>
          <w:lang w:eastAsia="ar-SA"/>
        </w:rPr>
        <w:t xml:space="preserve"> распоряжением а</w:t>
      </w:r>
      <w:r w:rsidRPr="009E08F5">
        <w:rPr>
          <w:lang w:eastAsia="ar-SA"/>
        </w:rPr>
        <w:t>дминистр</w:t>
      </w:r>
      <w:r w:rsidR="002B1493" w:rsidRPr="009E08F5">
        <w:rPr>
          <w:lang w:eastAsia="ar-SA"/>
        </w:rPr>
        <w:t>ации муниципального образования</w:t>
      </w:r>
      <w:r w:rsidRPr="009E08F5">
        <w:rPr>
          <w:lang w:eastAsia="ar-SA"/>
        </w:rPr>
        <w:t xml:space="preserve"> «Томаринский городской округ» от </w:t>
      </w:r>
      <w:r w:rsidR="00680124">
        <w:rPr>
          <w:lang w:eastAsia="ar-SA"/>
        </w:rPr>
        <w:t>16.12</w:t>
      </w:r>
      <w:r w:rsidR="001E6A33" w:rsidRPr="009E08F5">
        <w:rPr>
          <w:lang w:eastAsia="ar-SA"/>
        </w:rPr>
        <w:t>.2021</w:t>
      </w:r>
      <w:r w:rsidRPr="009E08F5">
        <w:rPr>
          <w:lang w:eastAsia="ar-SA"/>
        </w:rPr>
        <w:t xml:space="preserve"> № </w:t>
      </w:r>
      <w:r w:rsidR="00680124">
        <w:rPr>
          <w:lang w:eastAsia="ar-SA"/>
        </w:rPr>
        <w:t>307</w:t>
      </w:r>
      <w:r w:rsidRPr="009E08F5">
        <w:rPr>
          <w:lang w:eastAsia="ar-SA"/>
        </w:rPr>
        <w:t xml:space="preserve">-р «Об утверждении </w:t>
      </w:r>
      <w:r w:rsidR="007B2272">
        <w:t>Переченя</w:t>
      </w:r>
      <w:r w:rsidR="007B2272" w:rsidRPr="00647211">
        <w:t xml:space="preserve"> </w:t>
      </w:r>
      <w:r w:rsidR="007B2272" w:rsidRPr="00FC5312">
        <w:t>муниципальных услуг органов местного самоуправления муниципального образования «Томаринский городской округ» и государственных услуг, предоставляемых органами местного самоуправления муниципального образования «Томаринский городской округ» при осуществлении отдельных государственных полномочий, переданных федеральными законами и законами Сахалинской области</w:t>
      </w:r>
      <w:r w:rsidRPr="009E08F5">
        <w:rPr>
          <w:lang w:eastAsia="ar-SA"/>
        </w:rPr>
        <w:t>», руководствуясь статьей 37 Устава муниципального образования «Томаринский городской округ», администрация муниципального образования «Томаринский городской округ»</w:t>
      </w:r>
    </w:p>
    <w:p w:rsidR="00266CAA" w:rsidRPr="009E08F5" w:rsidRDefault="00266CAA" w:rsidP="00873A99">
      <w:pPr>
        <w:suppressAutoHyphens/>
        <w:autoSpaceDE w:val="0"/>
        <w:ind w:firstLine="709"/>
        <w:contextualSpacing/>
        <w:jc w:val="both"/>
        <w:rPr>
          <w:lang w:eastAsia="ar-SA"/>
        </w:rPr>
      </w:pPr>
    </w:p>
    <w:p w:rsidR="002B2281" w:rsidRDefault="002B2281" w:rsidP="002B2281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</w:rPr>
      </w:pPr>
      <w:r w:rsidRPr="009E08F5">
        <w:rPr>
          <w:bCs/>
        </w:rPr>
        <w:t>ПОСТАНОВЛЯЕТ:</w:t>
      </w:r>
    </w:p>
    <w:p w:rsidR="00266CAA" w:rsidRPr="009E08F5" w:rsidRDefault="00266CAA" w:rsidP="002B2281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</w:rPr>
      </w:pPr>
    </w:p>
    <w:p w:rsidR="009E08F5" w:rsidRPr="009E08F5" w:rsidRDefault="002B1493" w:rsidP="009E08F5">
      <w:pPr>
        <w:ind w:firstLine="709"/>
        <w:jc w:val="both"/>
      </w:pPr>
      <w:r w:rsidRPr="009E08F5">
        <w:rPr>
          <w:rFonts w:eastAsiaTheme="minorHAnsi"/>
          <w:lang w:eastAsia="en-US"/>
        </w:rPr>
        <w:t xml:space="preserve">1. </w:t>
      </w:r>
      <w:r w:rsidR="009E08F5" w:rsidRPr="009E08F5">
        <w:t xml:space="preserve">Утвердить административный регламент предоставления муниципальной услуги </w:t>
      </w:r>
      <w:r w:rsidR="009E08F5" w:rsidRPr="009E08F5">
        <w:rPr>
          <w:color w:val="000000"/>
        </w:rPr>
        <w:t>«Постановка на учет для зачисления детей в образовательные организации, реализующие образовательную программу дошкольного образования»</w:t>
      </w:r>
      <w:r w:rsidR="009E08F5" w:rsidRPr="009E08F5">
        <w:t xml:space="preserve"> (прилагается).</w:t>
      </w:r>
    </w:p>
    <w:p w:rsidR="00BF4095" w:rsidRPr="009E08F5" w:rsidRDefault="00BF4095" w:rsidP="00BF409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E08F5">
        <w:rPr>
          <w:rFonts w:eastAsiaTheme="minorHAnsi"/>
          <w:lang w:eastAsia="en-US"/>
        </w:rPr>
        <w:t xml:space="preserve">2. </w:t>
      </w:r>
      <w:r w:rsidR="002B1493" w:rsidRPr="009E08F5">
        <w:rPr>
          <w:rFonts w:eastAsiaTheme="minorHAnsi"/>
          <w:lang w:eastAsia="en-US"/>
        </w:rPr>
        <w:t>Признать утратившим</w:t>
      </w:r>
      <w:r w:rsidRPr="009E08F5">
        <w:rPr>
          <w:rFonts w:eastAsiaTheme="minorHAnsi"/>
          <w:lang w:eastAsia="en-US"/>
        </w:rPr>
        <w:t>и силу постановления</w:t>
      </w:r>
      <w:r w:rsidR="002B1493" w:rsidRPr="009E08F5">
        <w:rPr>
          <w:rFonts w:eastAsiaTheme="minorHAnsi"/>
          <w:lang w:eastAsia="en-US"/>
        </w:rPr>
        <w:t xml:space="preserve"> администрации муниципального образования «Томаринский городской округ»</w:t>
      </w:r>
      <w:r w:rsidRPr="009E08F5">
        <w:rPr>
          <w:rFonts w:eastAsiaTheme="minorHAnsi"/>
          <w:lang w:eastAsia="en-US"/>
        </w:rPr>
        <w:t>:</w:t>
      </w:r>
    </w:p>
    <w:p w:rsidR="00BF4095" w:rsidRPr="009E08F5" w:rsidRDefault="00BF4095" w:rsidP="00BF409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E08F5">
        <w:rPr>
          <w:rFonts w:eastAsiaTheme="minorHAnsi"/>
          <w:lang w:eastAsia="en-US"/>
        </w:rPr>
        <w:t xml:space="preserve">- </w:t>
      </w:r>
      <w:r w:rsidR="002B1493" w:rsidRPr="009E08F5">
        <w:rPr>
          <w:rFonts w:eastAsiaTheme="minorHAnsi"/>
          <w:lang w:eastAsia="en-US"/>
        </w:rPr>
        <w:t xml:space="preserve">от </w:t>
      </w:r>
      <w:r w:rsidRPr="009E08F5">
        <w:rPr>
          <w:rFonts w:eastAsiaTheme="minorHAnsi"/>
          <w:lang w:eastAsia="en-US"/>
        </w:rPr>
        <w:t>16.04.2021 № 116</w:t>
      </w:r>
      <w:r w:rsidR="002B1493" w:rsidRPr="009E08F5">
        <w:rPr>
          <w:rFonts w:eastAsiaTheme="minorHAnsi"/>
          <w:lang w:eastAsia="en-US"/>
        </w:rPr>
        <w:t xml:space="preserve"> </w:t>
      </w:r>
      <w:r w:rsidRPr="009E08F5">
        <w:rPr>
          <w:rFonts w:eastAsiaTheme="minorHAnsi"/>
          <w:lang w:eastAsia="en-US"/>
        </w:rPr>
        <w:t>«</w:t>
      </w:r>
      <w:r w:rsidRPr="009E08F5">
        <w:t xml:space="preserve">Об утверждении административного регламента предоставления муниципальной услуги </w:t>
      </w:r>
      <w:r w:rsidRPr="009E08F5">
        <w:rPr>
          <w:color w:val="000000"/>
        </w:rPr>
        <w:t>«Постановка на учет для зачисления детей в образовательные организации, реализующие образовательную программу дошкольного образования»;</w:t>
      </w:r>
    </w:p>
    <w:p w:rsidR="00BF4095" w:rsidRPr="009E08F5" w:rsidRDefault="00BF4095" w:rsidP="00BF409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E08F5">
        <w:rPr>
          <w:color w:val="000000"/>
        </w:rPr>
        <w:t>- от 21.07.2021</w:t>
      </w:r>
      <w:r w:rsidR="003B7B4C">
        <w:rPr>
          <w:color w:val="000000"/>
        </w:rPr>
        <w:t xml:space="preserve"> № 214 «О внесении изменений в а</w:t>
      </w:r>
      <w:r w:rsidRPr="009E08F5">
        <w:rPr>
          <w:color w:val="000000"/>
        </w:rPr>
        <w:t xml:space="preserve">дминистративный регламент </w:t>
      </w:r>
      <w:r w:rsidR="00F035D9" w:rsidRPr="009E08F5">
        <w:t xml:space="preserve">предоставления муниципальной услуги </w:t>
      </w:r>
      <w:r w:rsidR="00F035D9" w:rsidRPr="009E08F5">
        <w:rPr>
          <w:color w:val="000000"/>
        </w:rPr>
        <w:t xml:space="preserve">«Постановка на учет для зачисления детей в образовательные организации, реализующие образовательную программу дошкольного образования», утвержденный постановлением </w:t>
      </w:r>
      <w:r w:rsidR="00F035D9" w:rsidRPr="009E08F5">
        <w:rPr>
          <w:rFonts w:eastAsiaTheme="minorHAnsi"/>
          <w:lang w:eastAsia="en-US"/>
        </w:rPr>
        <w:t>администрации муниципального образования «Томаринский городской округ» от 16.04.2021 № 116</w:t>
      </w:r>
      <w:r w:rsidR="003B7B4C">
        <w:rPr>
          <w:rFonts w:eastAsiaTheme="minorHAnsi"/>
          <w:lang w:eastAsia="en-US"/>
        </w:rPr>
        <w:t>»</w:t>
      </w:r>
      <w:r w:rsidR="00F035D9" w:rsidRPr="009E08F5">
        <w:rPr>
          <w:rFonts w:eastAsiaTheme="minorHAnsi"/>
          <w:lang w:eastAsia="en-US"/>
        </w:rPr>
        <w:t>.</w:t>
      </w:r>
    </w:p>
    <w:p w:rsidR="002B1493" w:rsidRDefault="007B6686" w:rsidP="00E26CBD">
      <w:pPr>
        <w:widowControl w:val="0"/>
        <w:autoSpaceDE w:val="0"/>
        <w:autoSpaceDN w:val="0"/>
        <w:ind w:firstLine="709"/>
        <w:jc w:val="both"/>
      </w:pPr>
      <w:r w:rsidRPr="009E08F5">
        <w:t>3</w:t>
      </w:r>
      <w:r w:rsidR="002B1493" w:rsidRPr="009E08F5">
        <w:t xml:space="preserve">. Настоящее постановление опубликовать в газете «Вести Томари» и разместить на </w:t>
      </w:r>
      <w:r w:rsidR="002B1493" w:rsidRPr="009E08F5">
        <w:lastRenderedPageBreak/>
        <w:t>официальном сайте администрации муниципального образования «Томаринский городской округ».</w:t>
      </w:r>
    </w:p>
    <w:p w:rsidR="00E936E1" w:rsidRPr="00E936E1" w:rsidRDefault="00E936E1" w:rsidP="00E936E1">
      <w:pPr>
        <w:ind w:firstLine="709"/>
        <w:jc w:val="both"/>
        <w:rPr>
          <w:lang w:eastAsia="en-US"/>
        </w:rPr>
      </w:pPr>
      <w:r w:rsidRPr="00E936E1">
        <w:t xml:space="preserve">4. Отделу образования муниципального образования «Томаринский городской округ», в течение 10 календарных дней со дня официального опубликования нормативного правового акта, обеспечить размещение текста административного регламента предоставления </w:t>
      </w:r>
      <w:r w:rsidR="003F7E48">
        <w:t>муниципальной</w:t>
      </w:r>
      <w:r w:rsidRPr="00E936E1">
        <w:t xml:space="preserve"> услуги</w:t>
      </w:r>
      <w:r w:rsidRPr="00E936E1">
        <w:rPr>
          <w:lang w:eastAsia="en-US"/>
        </w:rPr>
        <w:t xml:space="preserve"> </w:t>
      </w:r>
      <w:r w:rsidRPr="00E936E1">
        <w:t xml:space="preserve">с приложениями </w:t>
      </w:r>
      <w:r w:rsidRPr="00E936E1">
        <w:rPr>
          <w:rFonts w:eastAsiaTheme="minorEastAsia"/>
        </w:rPr>
        <w:t>в региональной государственной информационной системе «Портал государственных и муниципальных услуг (функций) Сахалинской области, на официальном сайте администрации муниципального образования «Томаринский городской округ» и на информационных стендах, расположенных в местах, доступных для ознакомления граждан.</w:t>
      </w:r>
    </w:p>
    <w:p w:rsidR="002B1493" w:rsidRPr="009E08F5" w:rsidRDefault="00E936E1" w:rsidP="007B6686">
      <w:pPr>
        <w:widowControl w:val="0"/>
        <w:autoSpaceDE w:val="0"/>
        <w:autoSpaceDN w:val="0"/>
        <w:ind w:firstLine="708"/>
        <w:jc w:val="both"/>
        <w:rPr>
          <w:rFonts w:eastAsiaTheme="minorHAnsi"/>
          <w:color w:val="000000"/>
          <w:lang w:eastAsia="en-US"/>
        </w:rPr>
      </w:pPr>
      <w:r>
        <w:t>5</w:t>
      </w:r>
      <w:r w:rsidR="002B1493" w:rsidRPr="009E08F5">
        <w:t xml:space="preserve">. </w:t>
      </w:r>
      <w:r w:rsidR="002B1493" w:rsidRPr="009E08F5">
        <w:rPr>
          <w:rFonts w:eastAsiaTheme="minorHAnsi"/>
          <w:color w:val="000000"/>
          <w:lang w:eastAsia="en-US"/>
        </w:rPr>
        <w:t>Контроль за исполнением настоящего постановления возложить на вице - мэра Томаринского городского округа Клепикову Е.С.</w:t>
      </w:r>
    </w:p>
    <w:p w:rsidR="00B155FB" w:rsidRDefault="00B155FB" w:rsidP="002B228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6B6E34" w:rsidRPr="009E08F5" w:rsidRDefault="006B6E34" w:rsidP="002B228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2B2281" w:rsidRDefault="002B2281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9E08F5">
        <w:rPr>
          <w:lang w:eastAsia="ar-SA"/>
        </w:rPr>
        <w:t>Мэр Томаринского городского округа</w:t>
      </w:r>
      <w:r w:rsidRPr="009E08F5">
        <w:rPr>
          <w:lang w:eastAsia="ar-SA"/>
        </w:rPr>
        <w:tab/>
      </w:r>
      <w:r w:rsidRPr="009E08F5">
        <w:rPr>
          <w:lang w:eastAsia="ar-SA"/>
        </w:rPr>
        <w:tab/>
        <w:t xml:space="preserve">                   </w:t>
      </w:r>
      <w:r w:rsidR="009E08F5">
        <w:rPr>
          <w:lang w:eastAsia="ar-SA"/>
        </w:rPr>
        <w:t xml:space="preserve"> </w:t>
      </w:r>
      <w:r w:rsidRPr="009E08F5">
        <w:rPr>
          <w:lang w:eastAsia="ar-SA"/>
        </w:rPr>
        <w:t xml:space="preserve">                                 О.И. Манжара</w:t>
      </w: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7B2272" w:rsidRDefault="007B2272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9027CA" w:rsidRDefault="009027CA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D80FFB" w:rsidRPr="00196AE0" w:rsidRDefault="00D80FFB" w:rsidP="00D80FFB">
      <w:pPr>
        <w:ind w:left="5663" w:firstLine="1"/>
        <w:jc w:val="both"/>
        <w:rPr>
          <w:color w:val="000000" w:themeColor="text1"/>
        </w:rPr>
      </w:pPr>
      <w:r w:rsidRPr="00196AE0">
        <w:rPr>
          <w:color w:val="000000" w:themeColor="text1"/>
        </w:rPr>
        <w:lastRenderedPageBreak/>
        <w:t>УТВЕРЖДЕН</w:t>
      </w:r>
    </w:p>
    <w:p w:rsidR="00D80FFB" w:rsidRPr="00196AE0" w:rsidRDefault="00D80FFB" w:rsidP="00D80FFB">
      <w:pPr>
        <w:ind w:left="4955" w:firstLine="708"/>
        <w:jc w:val="both"/>
        <w:rPr>
          <w:color w:val="000000" w:themeColor="text1"/>
        </w:rPr>
      </w:pPr>
      <w:r w:rsidRPr="00196AE0">
        <w:rPr>
          <w:color w:val="000000" w:themeColor="text1"/>
        </w:rPr>
        <w:t>постановлением администрации</w:t>
      </w:r>
    </w:p>
    <w:p w:rsidR="00D80FFB" w:rsidRPr="00196AE0" w:rsidRDefault="00D80FFB" w:rsidP="00D80FFB">
      <w:pPr>
        <w:ind w:left="4954" w:firstLine="708"/>
        <w:jc w:val="both"/>
        <w:rPr>
          <w:color w:val="000000" w:themeColor="text1"/>
        </w:rPr>
      </w:pPr>
      <w:r w:rsidRPr="00196AE0">
        <w:rPr>
          <w:color w:val="000000" w:themeColor="text1"/>
        </w:rPr>
        <w:t xml:space="preserve">муниципального образования </w:t>
      </w:r>
    </w:p>
    <w:p w:rsidR="00D80FFB" w:rsidRPr="00196AE0" w:rsidRDefault="00D80FFB" w:rsidP="00D80FFB">
      <w:pPr>
        <w:ind w:left="5662"/>
        <w:jc w:val="both"/>
        <w:rPr>
          <w:color w:val="000000" w:themeColor="text1"/>
        </w:rPr>
      </w:pPr>
      <w:r w:rsidRPr="00196AE0">
        <w:rPr>
          <w:color w:val="000000" w:themeColor="text1"/>
        </w:rPr>
        <w:t>«Томаринский городской округ»</w:t>
      </w:r>
    </w:p>
    <w:p w:rsidR="00D80FFB" w:rsidRPr="00196AE0" w:rsidRDefault="009259FF" w:rsidP="00D80FFB">
      <w:pPr>
        <w:ind w:left="4954" w:firstLine="708"/>
        <w:jc w:val="both"/>
        <w:rPr>
          <w:color w:val="000000" w:themeColor="text1"/>
        </w:rPr>
      </w:pPr>
      <w:r>
        <w:rPr>
          <w:color w:val="000000" w:themeColor="text1"/>
        </w:rPr>
        <w:t>от 28.03.2022</w:t>
      </w:r>
      <w:r w:rsidR="00D80FFB" w:rsidRPr="00196AE0">
        <w:rPr>
          <w:color w:val="000000" w:themeColor="text1"/>
        </w:rPr>
        <w:t xml:space="preserve"> №  </w:t>
      </w:r>
      <w:r>
        <w:rPr>
          <w:color w:val="000000" w:themeColor="text1"/>
        </w:rPr>
        <w:t>64</w:t>
      </w:r>
      <w:r w:rsidR="00871D45">
        <w:rPr>
          <w:color w:val="000000" w:themeColor="text1"/>
        </w:rPr>
        <w:t xml:space="preserve"> </w:t>
      </w:r>
    </w:p>
    <w:p w:rsidR="009027CA" w:rsidRPr="00196AE0" w:rsidRDefault="009027CA" w:rsidP="00B155FB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 xml:space="preserve">АДМИНИСТРАТИВНЫЙ РЕГЛАМЕНТ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ПРЕДОСТАВЛЕНИЯ МУНИЦИПАЛЬНОЙ УСЛУГИ «</w:t>
      </w:r>
      <w:r w:rsidRPr="00196AE0">
        <w:rPr>
          <w:caps/>
        </w:rPr>
        <w:t>Постановка на учет для зачисления детей в образовательные организации, реализующие образовательную программу дошкольного образования</w:t>
      </w:r>
      <w:r w:rsidRPr="00196AE0">
        <w:t>»</w:t>
      </w:r>
    </w:p>
    <w:p w:rsidR="00D80FFB" w:rsidRDefault="00871D45" w:rsidP="00196AE0">
      <w:pPr>
        <w:widowControl w:val="0"/>
        <w:autoSpaceDE w:val="0"/>
        <w:autoSpaceDN w:val="0"/>
        <w:ind w:firstLine="709"/>
        <w:jc w:val="center"/>
      </w:pPr>
      <w:r>
        <w:t>(в редакции постановления администрации муниципального образования «Томаринский городской округ» от 14.06.2022 № 122)</w:t>
      </w:r>
    </w:p>
    <w:p w:rsidR="00871D45" w:rsidRPr="00196AE0" w:rsidRDefault="00871D45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1"/>
      </w:pPr>
      <w:r w:rsidRPr="00196AE0">
        <w:t>Раздел 1. ОБЩИЕ ПОЛОЖЕНИЯ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1.1. Предмет регулирования административного регламента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«Постановка на учет для зачисления детей в образовательные организации, реализующие образовательную программу дошкольного образования».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1.2. Круг заявителей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1.2.1. Заявителями являются родители (законные представители) ребенка дошкольного возраста, не состоящего на учете для зачисления в образовательные организации, реализующие образовательную программу дошкольного образования, проживающие на территории муниципального образования </w:t>
      </w:r>
      <w:r w:rsidR="007F33FC" w:rsidRPr="00196AE0">
        <w:t>«Томаринский городской округ»</w:t>
      </w:r>
      <w:r w:rsidRPr="00196AE0">
        <w:t>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 (далее - представители).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 xml:space="preserve">1.3. Требования к порядку информирования о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предоставлении 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bookmarkStart w:id="0" w:name="P56"/>
      <w:bookmarkEnd w:id="0"/>
      <w:r w:rsidRPr="00196AE0">
        <w:t>1.3.1. Справочная информация:</w:t>
      </w:r>
    </w:p>
    <w:p w:rsidR="00E81381" w:rsidRPr="00196AE0" w:rsidRDefault="00D80FFB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t xml:space="preserve">Адрес места нахождения: </w:t>
      </w:r>
      <w:r w:rsidR="00E81381" w:rsidRPr="00196AE0">
        <w:rPr>
          <w:rFonts w:eastAsiaTheme="minorHAnsi"/>
          <w:lang w:eastAsia="en-US"/>
        </w:rPr>
        <w:t>Отдел образования муниципального образования «Томаринский городской округ» (далее</w:t>
      </w:r>
      <w:r w:rsidR="00E81381" w:rsidRPr="00196AE0">
        <w:t xml:space="preserve"> – Отдел образования) </w:t>
      </w:r>
      <w:r w:rsidR="00E81381" w:rsidRPr="00196AE0">
        <w:rPr>
          <w:color w:val="000000" w:themeColor="text1"/>
          <w:lang w:eastAsia="en-US"/>
        </w:rPr>
        <w:t xml:space="preserve">694820 Сахалинская область, город Томари, улица Новая, 1, </w:t>
      </w:r>
    </w:p>
    <w:p w:rsidR="00E81381" w:rsidRPr="00196AE0" w:rsidRDefault="00E81381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 xml:space="preserve">График работы Отдела образования: </w:t>
      </w:r>
      <w:r w:rsidRPr="00196AE0">
        <w:rPr>
          <w:color w:val="000000" w:themeColor="text1"/>
          <w:lang w:eastAsia="en-US"/>
        </w:rPr>
        <w:t xml:space="preserve"> график приема граждан: понедельник 15</w:t>
      </w:r>
      <w:r w:rsidRPr="00196AE0">
        <w:rPr>
          <w:color w:val="000000" w:themeColor="text1"/>
          <w:vertAlign w:val="superscript"/>
          <w:lang w:eastAsia="en-US"/>
        </w:rPr>
        <w:t>00</w:t>
      </w:r>
      <w:r w:rsidRPr="00196AE0">
        <w:rPr>
          <w:color w:val="000000" w:themeColor="text1"/>
          <w:lang w:eastAsia="en-US"/>
        </w:rPr>
        <w:t xml:space="preserve"> до 17</w:t>
      </w:r>
      <w:r w:rsidRPr="00196AE0">
        <w:rPr>
          <w:color w:val="000000" w:themeColor="text1"/>
          <w:vertAlign w:val="superscript"/>
          <w:lang w:eastAsia="en-US"/>
        </w:rPr>
        <w:t>00</w:t>
      </w:r>
      <w:r w:rsidRPr="00196AE0">
        <w:rPr>
          <w:color w:val="000000" w:themeColor="text1"/>
          <w:lang w:eastAsia="en-US"/>
        </w:rPr>
        <w:t xml:space="preserve"> часов (кабинет № 3), </w:t>
      </w:r>
    </w:p>
    <w:p w:rsidR="00E81381" w:rsidRPr="00196AE0" w:rsidRDefault="00E81381" w:rsidP="0019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 xml:space="preserve">Справочные телефоны Отдела образования: </w:t>
      </w:r>
      <w:r w:rsidRPr="00196AE0">
        <w:rPr>
          <w:color w:val="000000" w:themeColor="text1"/>
          <w:lang w:eastAsia="en-US"/>
        </w:rPr>
        <w:t>8 (42446) 27502; 8 (42446) 26185</w:t>
      </w:r>
      <w:r w:rsidRPr="00196AE0">
        <w:rPr>
          <w:rFonts w:eastAsiaTheme="minorHAnsi"/>
          <w:lang w:eastAsia="en-US"/>
        </w:rPr>
        <w:t>.</w:t>
      </w:r>
    </w:p>
    <w:p w:rsidR="00E81381" w:rsidRPr="00196AE0" w:rsidRDefault="00E81381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>Телефон автоинформатора: не имеется.</w:t>
      </w:r>
    </w:p>
    <w:p w:rsidR="00E81381" w:rsidRPr="00196AE0" w:rsidRDefault="00E81381" w:rsidP="00196AE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196AE0">
        <w:rPr>
          <w:rFonts w:eastAsiaTheme="minorHAnsi"/>
          <w:lang w:eastAsia="en-US"/>
        </w:rPr>
        <w:t xml:space="preserve">Адрес официального сайта Отдела образования: </w:t>
      </w:r>
      <w:r w:rsidRPr="00196AE0">
        <w:rPr>
          <w:color w:val="000000" w:themeColor="text1"/>
          <w:lang w:val="en-US" w:eastAsia="en-US"/>
        </w:rPr>
        <w:t>tomari</w:t>
      </w:r>
      <w:r w:rsidRPr="00196AE0">
        <w:rPr>
          <w:color w:val="000000" w:themeColor="text1"/>
          <w:lang w:eastAsia="en-US"/>
        </w:rPr>
        <w:t>.</w:t>
      </w:r>
      <w:r w:rsidRPr="00196AE0">
        <w:rPr>
          <w:color w:val="000000" w:themeColor="text1"/>
          <w:lang w:val="en-US" w:eastAsia="en-US"/>
        </w:rPr>
        <w:t>uoedu</w:t>
      </w:r>
      <w:r w:rsidRPr="00196AE0">
        <w:rPr>
          <w:color w:val="000000" w:themeColor="text1"/>
          <w:lang w:eastAsia="en-US"/>
        </w:rPr>
        <w:t>.</w:t>
      </w:r>
      <w:r w:rsidRPr="00196AE0">
        <w:rPr>
          <w:color w:val="000000" w:themeColor="text1"/>
          <w:lang w:val="en-US" w:eastAsia="en-US"/>
        </w:rPr>
        <w:t>ru</w:t>
      </w:r>
      <w:r w:rsidRPr="00196AE0">
        <w:rPr>
          <w:color w:val="000000" w:themeColor="text1"/>
          <w:lang w:eastAsia="en-US"/>
        </w:rPr>
        <w:t>.</w:t>
      </w:r>
    </w:p>
    <w:p w:rsidR="00E81381" w:rsidRPr="00196AE0" w:rsidRDefault="00E81381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 xml:space="preserve">Адрес электронной почты Отдела образования: </w:t>
      </w:r>
      <w:r w:rsidRPr="00196AE0">
        <w:rPr>
          <w:color w:val="000000" w:themeColor="text1"/>
          <w:shd w:val="clear" w:color="auto" w:fill="FFFFFF"/>
          <w:lang w:val="en-US"/>
        </w:rPr>
        <w:t>ronotomari</w:t>
      </w:r>
      <w:r w:rsidRPr="00196AE0">
        <w:rPr>
          <w:color w:val="000000" w:themeColor="text1"/>
          <w:shd w:val="clear" w:color="auto" w:fill="FFFFFF"/>
        </w:rPr>
        <w:t>@mail.ru.</w:t>
      </w:r>
    </w:p>
    <w:p w:rsidR="00212E47" w:rsidRPr="00196AE0" w:rsidRDefault="00D80FFB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 xml:space="preserve">1.3.2. </w:t>
      </w:r>
      <w:bookmarkStart w:id="1" w:name="P65"/>
      <w:bookmarkEnd w:id="1"/>
      <w:r w:rsidR="00212E47" w:rsidRPr="00196AE0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сообщается заявителям:</w:t>
      </w:r>
    </w:p>
    <w:p w:rsidR="00212E47" w:rsidRPr="00196AE0" w:rsidRDefault="00212E47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- при личном обращении в Отдел образования;</w:t>
      </w:r>
    </w:p>
    <w:p w:rsidR="00212E47" w:rsidRPr="00196AE0" w:rsidRDefault="00212E47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- при обращении с использованием средств телефонной связи по номерам телефонов;</w:t>
      </w:r>
      <w:r w:rsidRPr="00196AE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196AE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8 (42446) 27502; 8 (42446) 26185</w:t>
      </w:r>
    </w:p>
    <w:p w:rsidR="00212E47" w:rsidRPr="00196AE0" w:rsidRDefault="00212E47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- при письменном обращении в Отдел образования по почте либо в электронном виде;</w:t>
      </w:r>
    </w:p>
    <w:p w:rsidR="00212E47" w:rsidRPr="00196AE0" w:rsidRDefault="00212E47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- посредством размещения сведений:</w:t>
      </w:r>
    </w:p>
    <w:p w:rsidR="00212E47" w:rsidRPr="00196AE0" w:rsidRDefault="00212E47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 xml:space="preserve">1) на официальном Интернет-сайте Отдела образования </w:t>
      </w:r>
      <w:r w:rsidRPr="00196AE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196AE0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tomari</w:t>
      </w:r>
      <w:r w:rsidRPr="00196AE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r w:rsidRPr="00196AE0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uoedu</w:t>
      </w:r>
      <w:r w:rsidRPr="00196AE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r w:rsidRPr="00196AE0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ru</w:t>
      </w:r>
      <w:r w:rsidRPr="00196AE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212E47" w:rsidRPr="00196AE0" w:rsidRDefault="00212E47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https://uslugi.admsakhalin.ru;</w:t>
      </w:r>
    </w:p>
    <w:p w:rsidR="00212E47" w:rsidRPr="00196AE0" w:rsidRDefault="00212E47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3) на информационном стенде, расположенном в Отделе образования;</w:t>
      </w:r>
    </w:p>
    <w:p w:rsidR="00212E47" w:rsidRPr="00196AE0" w:rsidRDefault="00D80FFB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eastAsia="Calibri" w:hAnsi="Times New Roman" w:cs="Times New Roman"/>
          <w:sz w:val="24"/>
          <w:szCs w:val="24"/>
        </w:rPr>
        <w:t xml:space="preserve">1.3.3. </w:t>
      </w:r>
      <w:r w:rsidR="00212E47" w:rsidRPr="00196AE0">
        <w:rPr>
          <w:rFonts w:ascii="Times New Roman" w:hAnsi="Times New Roman" w:cs="Times New Roman"/>
          <w:sz w:val="24"/>
          <w:szCs w:val="24"/>
        </w:rPr>
        <w:t>Сведения о ходе предоставления муниципальной услуги сообщаются заявителям:</w:t>
      </w:r>
    </w:p>
    <w:p w:rsidR="00212E47" w:rsidRPr="00196AE0" w:rsidRDefault="00212E47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- при личном обращении в Отдел образования в момент обращения;</w:t>
      </w:r>
    </w:p>
    <w:p w:rsidR="00212E47" w:rsidRPr="00196AE0" w:rsidRDefault="00212E47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- при обращении в Отдел образования с использованием средств телефонной связи в момент обращения;</w:t>
      </w:r>
    </w:p>
    <w:p w:rsidR="00212E47" w:rsidRPr="00196AE0" w:rsidRDefault="00212E47" w:rsidP="00196AE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196AE0">
        <w:t xml:space="preserve">- при письменном обращении в Отдел образования </w:t>
      </w:r>
      <w:r w:rsidRPr="00196AE0">
        <w:rPr>
          <w:rFonts w:eastAsia="Calibri"/>
        </w:rPr>
        <w:t>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 в срок предоставления муниципальной услуги, установленный подразделом 2.4 раздела 2 настоящего административного регламента.</w:t>
      </w:r>
    </w:p>
    <w:p w:rsidR="00212E47" w:rsidRPr="00196AE0" w:rsidRDefault="00D80FFB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 xml:space="preserve">1.3.4. </w:t>
      </w:r>
      <w:r w:rsidR="00212E47" w:rsidRPr="00196AE0">
        <w:rPr>
          <w:rFonts w:ascii="Times New Roman" w:hAnsi="Times New Roman" w:cs="Times New Roman"/>
          <w:sz w:val="24"/>
          <w:szCs w:val="24"/>
        </w:rPr>
        <w:t>. Информирование проводится в форме:</w:t>
      </w:r>
    </w:p>
    <w:p w:rsidR="00212E47" w:rsidRPr="00196AE0" w:rsidRDefault="00212E47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- устного информирования;</w:t>
      </w:r>
    </w:p>
    <w:p w:rsidR="00212E47" w:rsidRPr="00196AE0" w:rsidRDefault="00212E47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- письменного информирования.</w:t>
      </w:r>
    </w:p>
    <w:p w:rsidR="0034346D" w:rsidRPr="00196AE0" w:rsidRDefault="0034346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1.3.4.1. Устное информирование осуществляется специалистами Отдела образования при обращении заявителей за информацией лично или по телефону.</w:t>
      </w:r>
    </w:p>
    <w:p w:rsidR="0034346D" w:rsidRPr="00196AE0" w:rsidRDefault="0034346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34346D" w:rsidRPr="00196AE0" w:rsidRDefault="0034346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1.3.4.2. При ответах на телефонные звонки специалисты Отдела образования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При устном обращении заявителя (по телефону) специалисты Отдела образования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A327DD" w:rsidRPr="00196AE0" w:rsidRDefault="00D80FFB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 xml:space="preserve">1.3.4.3. </w:t>
      </w:r>
      <w:r w:rsidR="00A327DD" w:rsidRPr="00196AE0">
        <w:rPr>
          <w:rFonts w:ascii="Times New Roman" w:hAnsi="Times New Roman" w:cs="Times New Roman"/>
          <w:sz w:val="24"/>
          <w:szCs w:val="24"/>
        </w:rPr>
        <w:t>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Отдела образования.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Отделом образования и МФЦ в соответствии с требованиями </w:t>
      </w:r>
      <w:hyperlink r:id="rId10" w:history="1">
        <w:r w:rsidRPr="00196AE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96AE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 xml:space="preserve">1.3.6. Отдел образования обеспечивает размещение и актуализацию информации, </w:t>
      </w:r>
      <w:r w:rsidRPr="00196AE0">
        <w:rPr>
          <w:rFonts w:ascii="Times New Roman" w:hAnsi="Times New Roman" w:cs="Times New Roman"/>
          <w:sz w:val="24"/>
          <w:szCs w:val="24"/>
        </w:rPr>
        <w:lastRenderedPageBreak/>
        <w:t xml:space="preserve">указанной в </w:t>
      </w:r>
      <w:hyperlink w:anchor="P56" w:history="1">
        <w:r w:rsidRPr="00196AE0">
          <w:rPr>
            <w:rFonts w:ascii="Times New Roman" w:hAnsi="Times New Roman" w:cs="Times New Roman"/>
            <w:sz w:val="24"/>
            <w:szCs w:val="24"/>
          </w:rPr>
          <w:t>пункте 1.3.1</w:t>
        </w:r>
      </w:hyperlink>
      <w:r w:rsidRPr="00196AE0">
        <w:rPr>
          <w:rFonts w:ascii="Times New Roman" w:hAnsi="Times New Roman" w:cs="Times New Roman"/>
          <w:sz w:val="24"/>
          <w:szCs w:val="24"/>
        </w:rPr>
        <w:t xml:space="preserve"> настоящего раздела административного регламента, на информационном стенде Отдела образования, официальном Интернет-сайте Отдела образования,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Едином портале государственных и муниципальных услуг (далее – ЕПГУ) и РПГУ.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На РПГУ размещается следующая информация: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4) результат предоставления муниципальной услуги, порядок представления документа, являющегося результатом предоставления государственной услуги;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327DD" w:rsidRPr="00196AE0" w:rsidRDefault="00A327DD" w:rsidP="00196AE0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>7) формы заявлений (уведомлений, сообщений), используемые при предоставлении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1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1"/>
      </w:pPr>
      <w:r w:rsidRPr="00196AE0">
        <w:t xml:space="preserve">Раздел 2. СТАНДАРТ ПРЕДОСТАВЛЕНИЯ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1"/>
      </w:pPr>
      <w:r w:rsidRPr="00196AE0">
        <w:t>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2.1. Наименование 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Постановка на учет для зачисления детей в образовательные организации, реализующие образовательную программу дошкольного образования.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2.2. Наименование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органа местного самоуправления Сахалинской области,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предоставляющего муниципальную услугу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FB789F" w:rsidRPr="00D547B5" w:rsidRDefault="00D80FFB" w:rsidP="00196A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7B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FB789F" w:rsidRPr="00D547B5">
        <w:rPr>
          <w:rFonts w:ascii="Times New Roman" w:hAnsi="Times New Roman" w:cs="Times New Roman"/>
          <w:sz w:val="24"/>
          <w:szCs w:val="24"/>
        </w:rPr>
        <w:t xml:space="preserve">Отделом образования муниципального образования «Томаринский городской округ» (далее – </w:t>
      </w:r>
      <w:r w:rsidR="00FB789F" w:rsidRPr="00D547B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Отдел образования</w:t>
      </w:r>
      <w:r w:rsidR="00FB789F" w:rsidRPr="00D547B5">
        <w:rPr>
          <w:rFonts w:ascii="Times New Roman" w:hAnsi="Times New Roman" w:cs="Times New Roman"/>
          <w:sz w:val="24"/>
          <w:szCs w:val="24"/>
        </w:rPr>
        <w:t>).</w:t>
      </w:r>
    </w:p>
    <w:p w:rsidR="00D80FFB" w:rsidRPr="00D547B5" w:rsidRDefault="00D80FFB" w:rsidP="00196AE0">
      <w:pPr>
        <w:widowControl w:val="0"/>
        <w:autoSpaceDE w:val="0"/>
        <w:autoSpaceDN w:val="0"/>
        <w:ind w:firstLine="709"/>
        <w:jc w:val="both"/>
      </w:pPr>
      <w:r w:rsidRPr="00D547B5"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Министерство внутренних дел Российской Федерации;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Федеральную налоговую службу Российской Федерации;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- </w:t>
      </w:r>
      <w:r w:rsidRPr="00196AE0">
        <w:rPr>
          <w:rFonts w:eastAsiaTheme="minorHAnsi"/>
          <w:lang w:eastAsia="en-US"/>
        </w:rPr>
        <w:t xml:space="preserve"> Пенсионный фонд Российской Федерации</w:t>
      </w:r>
      <w:r w:rsidRPr="00196AE0">
        <w:t>;</w:t>
      </w:r>
    </w:p>
    <w:p w:rsidR="00D80FFB" w:rsidRPr="00196AE0" w:rsidRDefault="00B51CC7" w:rsidP="00196AE0">
      <w:pPr>
        <w:widowControl w:val="0"/>
        <w:autoSpaceDE w:val="0"/>
        <w:autoSpaceDN w:val="0"/>
        <w:ind w:firstLine="709"/>
        <w:jc w:val="both"/>
      </w:pPr>
      <w:r>
        <w:t>- М</w:t>
      </w:r>
      <w:r w:rsidR="00D80FFB" w:rsidRPr="00196AE0">
        <w:t>инистерство социальной защиты Сахалинской области.</w:t>
      </w:r>
    </w:p>
    <w:p w:rsidR="00D80FFB" w:rsidRPr="00196AE0" w:rsidRDefault="00D547B5" w:rsidP="00196AE0">
      <w:pPr>
        <w:widowControl w:val="0"/>
        <w:autoSpaceDE w:val="0"/>
        <w:autoSpaceDN w:val="0"/>
        <w:ind w:firstLine="709"/>
        <w:jc w:val="both"/>
      </w:pPr>
      <w:r>
        <w:t>Отдел образования</w:t>
      </w:r>
      <w:r w:rsidR="00D80FFB" w:rsidRPr="00196AE0"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>
        <w:t>Отдел образования</w:t>
      </w:r>
      <w:r w:rsidR="00D80FFB" w:rsidRPr="00196AE0"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:rsidR="00D80FFB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2800B4" w:rsidRPr="00196AE0" w:rsidRDefault="002800B4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2.3. Результат предоставления 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2.3.1. Результатом предоставления муниципальной услуги являются: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при положительном решении – уведомление о постановке на учет для зачисления в образовательные организации, реализующие образовательную программу дошкольного образования;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при отрицательном решении – уведомление об отказе в постановке на учет для зачисления в образовательные организации, реализующие образовательную программу дошкольного образования.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Отрицательное решение принимается в следующих случаях: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1) непредставление документов, предусмотренных пунктом 2.6.1. (за исключением подпунктов 2.6.1.1 и 2.6.1.2) подраздела 2.6 раздела 2 настоящего административного регламента, либо их несоответствие установленным требованиям;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2) заявление подано или направлено лицом, не указанным в подразделе 1.2. настоящего административного регламента;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rPr>
          <w:bCs/>
        </w:rPr>
        <w:t xml:space="preserve">3) заявление с </w:t>
      </w:r>
      <w:r w:rsidRPr="00196AE0">
        <w:t>данными свидетельства о рождении или документа, удостоверяющего личность ребенка (серия, номер документа и дата рождения)</w:t>
      </w:r>
      <w:r w:rsidRPr="00196AE0">
        <w:rPr>
          <w:bCs/>
        </w:rPr>
        <w:t xml:space="preserve"> зарегистрировано ранее в информационной системе "Е-Услуги. Образование.".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2.3.2. Результат предоставления муниципальной услуги направляется (выдается) одним из следующих способов: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- в форме документа на бумажном носителе заказным письмом или посредством выдачи на руки заявителю или представителю заявителя в </w:t>
      </w:r>
      <w:r w:rsidR="00F933AC" w:rsidRPr="00196AE0">
        <w:t>Отдел образования</w:t>
      </w:r>
      <w:r w:rsidRPr="00196AE0">
        <w:t xml:space="preserve"> – при личном обращении в </w:t>
      </w:r>
      <w:r w:rsidR="00F933AC" w:rsidRPr="00196AE0">
        <w:t>Отдел образования</w:t>
      </w:r>
      <w:r w:rsidRPr="00196AE0">
        <w:t xml:space="preserve"> заявителя (представителя заявителя) либо почтовом направлении запроса на предоставление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в форме электронного документа через личный кабинет заявителя на портале образовательных услуг Сахалинской области (АИС "Е-Услуги. Образование.") (далее информационная система) – при поступлении запроса на предоставление муниципальной услуги через информационную систему;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- в соответствии с порядком, определенным соглашением, заключенным между </w:t>
      </w:r>
      <w:r w:rsidR="00F933AC" w:rsidRPr="00196AE0">
        <w:t>Отделом образования</w:t>
      </w:r>
      <w:r w:rsidRPr="00196AE0">
        <w:t xml:space="preserve"> и МФЦ: в форме бумажного документа, поступившего из </w:t>
      </w:r>
      <w:r w:rsidR="00F933AC" w:rsidRPr="00196AE0">
        <w:t>Отдела образования</w:t>
      </w:r>
      <w:r w:rsidRPr="00196AE0">
        <w:t xml:space="preserve">, либо документа, составленного и заверенного МФЦ, подтверждающего содержание электронного документа, поступившего из </w:t>
      </w:r>
      <w:r w:rsidR="00F933AC" w:rsidRPr="00196AE0">
        <w:t>Отдела образования</w:t>
      </w:r>
      <w:r w:rsidRPr="00196AE0">
        <w:t xml:space="preserve"> - в случае подачи запроса на получение муниципальной услуги через МФЦ.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2.4. Срок предоставления 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2.4.1. Срок предоставления муниципальной услуги - не более 15 календарных дней со дня регистрации заявления.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2.4.2. В случае представления заявления через МФЦ срок предоставления муниципальной услуги исчисляется со дня передачи МФЦ заявления и документов, в </w:t>
      </w:r>
      <w:r w:rsidR="00AF3165" w:rsidRPr="00196AE0">
        <w:t>Отдел образования</w:t>
      </w:r>
      <w:r w:rsidRPr="00196AE0">
        <w:rPr>
          <w:i/>
        </w:rPr>
        <w:t>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 xml:space="preserve">2.5. Правовые основания для предоставления муниципальной услуги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Федеральным законом от 27.05.1998 № 76-ФЗ «О статусе военнослужащих» (первоначальный текст документа опубликован в изданиях «Российская газета», № 104, 02.06.1998, «Собрание законодательства РФ», № 22, 01.06.1998, ст. 2331);</w:t>
      </w:r>
    </w:p>
    <w:p w:rsidR="00731C08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lastRenderedPageBreak/>
        <w:t xml:space="preserve">- Федеральным законом от 06.10.2003 № 131-ФЗ «Об общих принципах организации местного самоуправления в Российской Федерации» (первоначальный текст документа опубликован в </w:t>
      </w:r>
      <w:r w:rsidR="008018F1">
        <w:t>изданиях</w:t>
      </w:r>
      <w:r w:rsidRPr="00196AE0">
        <w:t xml:space="preserve"> «Собрание законодательства РФ», </w:t>
      </w:r>
      <w:r w:rsidR="00731C08">
        <w:t>от 06.10.2003, № 40, стат</w:t>
      </w:r>
      <w:r w:rsidR="008452A6">
        <w:t xml:space="preserve">ья 3822, </w:t>
      </w:r>
      <w:r w:rsidR="00731C08">
        <w:t>«Российская газета», № 202, 08.10.2003, «Парламентская газета», № 186, 08.10.2003);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Федеральным законом от 28.12.2010 № 403-ФЗ «О Следственном комитете Российской Федерации» (первоначальный текст документа опубликован в изданиях «Российская газета», № 296, 30.12.2010, «Собрание законодательства РФ», 03.01.2011, № 1, ст. 15, «Парламентская газета», № 1-2, 14-20.01.2011);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Федеральным законом от 07.02.2011 № 3-ФЗ «О полиции» (первоначальный текст документа опубликован в изданиях «Российская газета», № 25, 08.02.2011, «Российская газета», № 28, 10.02.2011, «Парламентская газета», № 7, 11-17.02.2011, «Собрание законодательства РФ», 14.02.2011, № 7, ст. 900);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Федеральным законом от 29.12.2012 № 273-ФЗ «Об образовании в Российской Федерации» (первоначальный текст документа опубликован в изданиях официальный интернет-портал правовой информации http://www.pravo.gov.ru, 30.12.2012, «Собрание законодательства РФ», 31.12.2012, № 53 (ч. 1), ст. 7598, «Российская газета», № 303, 31.12.2012);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(первоначальный текст документа опубликован в изданиях официальный интернет-портал правовой информации http://www.pravo.gov.ru, 31.12.2012, «Собрание законодательства РФ», 31.12.2012, № 53 (ч. 1), ст. 7608, «Российская газета», № 3, 11.01.2013);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Законом Российской Федерации от 15.05.1991 № 1244-1 «О социальной защите граждан, подвергшихся воздействию радиации вследствие катастрофы на Чернобыльс</w:t>
      </w:r>
      <w:r w:rsidR="00316D39">
        <w:t>кой АЭС» (п</w:t>
      </w:r>
      <w:r w:rsidRPr="00196AE0">
        <w:t>ервоначальный текст документа опубликован в издании «Ведомости СНД и ВС РСФСР», 1991, № 21, ст. 699.);</w:t>
      </w:r>
    </w:p>
    <w:p w:rsidR="00D80FFB" w:rsidRPr="001844B3" w:rsidRDefault="00D80FFB" w:rsidP="00196AE0">
      <w:pPr>
        <w:widowControl w:val="0"/>
        <w:autoSpaceDE w:val="0"/>
        <w:autoSpaceDN w:val="0"/>
        <w:ind w:firstLine="709"/>
        <w:jc w:val="both"/>
      </w:pPr>
      <w:r w:rsidRPr="001844B3">
        <w:t>- Законом Российской Федерации от 17.01.1992 № 2202-1 «О прокуратуре Российской Федерации» (первоначальный текст документа опубликован в изданиях «Российская газета», № 39, 18.02.1992, «Ведомости СНД РФ и ВС РФ», 20.02.1992, № 8, ст. 366);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E57EF6">
        <w:t>- Законом Российской Федерации от 26.06.1992. № 3132-1 «О статусе судей в Российской Федерации» (первоначальный текст документа опубликован в изданиях «Российская газета», № 170, 29.07.1992, «Ведомости СНД и ВС РФ», 30.07.1992, № 30, ст. 1792);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Указом Президента Российской Федерации от 05.05.1992 № 431 «О мерах по социальной поддержке многодетных семей» (первоначальный текст документа опубликован в издании «Ведомости СНД и ВС РФ», 14.05.1992, № 19, ст. 1044.);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Указом Президента Российской Федерации от 02.10.1992 № 1157 «О дополнительных мерах государственной поддержки инвалидов» (первоначальный текст документа опубликован в издании «Собрание актов Президента и Правительства РФ», 05.10.1992, № 14, ст. 1098.);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(первоначальный текст документа опубликован в изданиях «Собрание законодательства РФ», 30.08.1999, № 35, ст. 4321, «Российская газета», № 169, 31.08.1999);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Законом Сахалинской области от 18.03.2014 № 9-ЗО «Об образовании в Сахалинской области» (первоначальный текст документа опубликован в издании «Губернские ведомости», № 50(4458), 22.03.2014);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lastRenderedPageBreak/>
        <w:t>- 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(первоначальный текст документа опубликован в изданиях «Российская газета», № 28, 13.02.2004, «Собрание законодательства РФ», 16.02.2004, № 7, ст. 535);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постановлением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(первоначальный текст документа опубликован в изданиях «Российская газета», № 173, 15.08.2008, «Собрание законодательства РФ», 18.08.2008, № 33, ст. 3854).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</w:t>
      </w:r>
      <w:r w:rsidR="00F245B9" w:rsidRPr="00196AE0">
        <w:t>Отдела об</w:t>
      </w:r>
      <w:r w:rsidR="005C0F13">
        <w:t>р</w:t>
      </w:r>
      <w:r w:rsidR="00F245B9" w:rsidRPr="00196AE0">
        <w:t>азования</w:t>
      </w:r>
      <w:r w:rsidRPr="00196AE0">
        <w:t>, ЕПГУ, РПГУ и в региональном реестре.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2.6. Исчерпывающий перечень документов,</w:t>
      </w:r>
      <w:r w:rsidR="004C41B4">
        <w:t xml:space="preserve"> </w:t>
      </w:r>
      <w:r w:rsidRPr="00196AE0">
        <w:t>необходимых в соответствии с законодательными</w:t>
      </w:r>
      <w:r w:rsidR="004C41B4">
        <w:t xml:space="preserve"> </w:t>
      </w:r>
      <w:r w:rsidRPr="00196AE0">
        <w:t>или иными нормативными правовыми актами для предоставления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муниципальной услуги, с разделением</w:t>
      </w:r>
      <w:r w:rsidR="004C41B4">
        <w:t xml:space="preserve"> </w:t>
      </w:r>
      <w:r w:rsidRPr="00196AE0">
        <w:t>на документы и информацию, которые заявитель должен</w:t>
      </w:r>
      <w:r w:rsidR="004C41B4">
        <w:t xml:space="preserve"> </w:t>
      </w:r>
      <w:r w:rsidRPr="00196AE0">
        <w:t>представить самостоятельно, и документы, которые заявитель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вправе представить по собственной инициативе,</w:t>
      </w:r>
      <w:r w:rsidR="004C41B4">
        <w:t xml:space="preserve"> </w:t>
      </w:r>
      <w:r w:rsidRPr="00196AE0">
        <w:t>так как они подлежат представлению в рамках</w:t>
      </w:r>
      <w:r w:rsidR="004C41B4">
        <w:t xml:space="preserve"> </w:t>
      </w:r>
      <w:r w:rsidRPr="00196AE0">
        <w:t>межведомственного информационного взаимодействия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2.6.1. Для получения муниципальной услуги заявитель предоставляет заявление по форме, согласно Приложению 1 к настоящему административному регламенту, а также заявление о согласии на обработку персональных данных по форме согласно Приложению 2 к настоящему административному регламенту.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В случае регистрации факта рождения ребенка компетентными органами иностранного государства одновременно с заявлением заявитель обязан предоставить свидетельство о рождении ребенка, выданное компетентными органами иностранного государства, и его нотариально удостоверенный перевод на русский язык.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В случае расхождения данных в документах, удостоверяющих личность заявителя, являющегося родителем ребенка, со сведениями в свидетельстве о рождении и регистрации актов гражданского состояния, в результате которой указанные данные были изменены, компетентными органами иностранного государства дополнительно предоставляются документы, подтверждающие их изменения (свидетельства о браке, расторжении брака, перемене имени) выданные компетентными органами иностранного государства, и их нотариально удостоверенный перевод на русский язык. 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Для подтверждения права на внеочередное (первоочередное) или преимущественное предоставление мест в дошкольных образовательных организациях дополнительно предоставляется справка с места работы (службы) граждан, относящихся к следующим категориям: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прокуроры;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судьи;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сотрудники Следственного комитета Российской Федерации;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военнослужащие, проходящие военную службу по контракту, уволенные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- сотрудники полиции и некоторые иные категории граждан, указанные в части 6 </w:t>
      </w:r>
      <w:r w:rsidRPr="00196AE0">
        <w:lastRenderedPageBreak/>
        <w:t>статьи 46 Федерального закона от 07.02.2011 № 3-ФЗ «О полиции»;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proofErr w:type="gramStart"/>
      <w:r w:rsidRPr="00196AE0">
        <w:t xml:space="preserve">- сотрудники учреждений и органов уголовно-исполнительной системы, федеральной противопожарной службы Государственной противопожарной службы, </w:t>
      </w:r>
      <w:r w:rsidR="00C97109">
        <w:t xml:space="preserve">органов принудительного исполнения Российской Федерации </w:t>
      </w:r>
      <w:bookmarkStart w:id="2" w:name="_GoBack"/>
      <w:bookmarkEnd w:id="2"/>
      <w:r w:rsidRPr="00196AE0">
        <w:t>и таможенных органов Российской Федерации и некоторые иные категории граждан, указанные в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отдельные категории военнослужащих и сотрудников федеральных органов исполнительной власти, участвующие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отдельные категории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участвующие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военнослужащие и сотрудники органов внутренних дел, Государственной противопожарной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Документы, составленные на иностранном языке, представляются с заверенным в установленном порядке переводом на русский язык.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2.6.1.1. 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2.6.1.2. В случае представления заявления представителем заявителя дополнительно предъявляется оформленная в установленном законодательством Российской Федерации порядке доверенность либо ее нотариально заверенная копия.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2.6.2. Заявитель вправе самостоятельно представить: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- свидетельство о регистрации ребенка по месту жительства или по месту пребывания или документ, содержащий сведения о месте пребывания, месте фактического </w:t>
      </w:r>
      <w:r w:rsidRPr="00196AE0">
        <w:rPr>
          <w:bCs/>
        </w:rPr>
        <w:t>проживания ребенка,</w:t>
      </w:r>
      <w:r w:rsidRPr="00196AE0">
        <w:t xml:space="preserve"> </w:t>
      </w:r>
      <w:r w:rsidRPr="00196AE0">
        <w:rPr>
          <w:bCs/>
        </w:rPr>
        <w:t>в целях направления и последующего зачислени</w:t>
      </w:r>
      <w:r w:rsidRPr="00196AE0">
        <w:t xml:space="preserve">я </w:t>
      </w:r>
      <w:r w:rsidRPr="00196AE0">
        <w:rPr>
          <w:bCs/>
        </w:rPr>
        <w:t>его</w:t>
      </w:r>
      <w:r w:rsidRPr="00196AE0">
        <w:t xml:space="preserve"> в образовательное учреждение, </w:t>
      </w:r>
      <w:r w:rsidRPr="00196AE0">
        <w:rPr>
          <w:bCs/>
        </w:rPr>
        <w:t>которое закреплено за территорией, на которой проживает ребенок</w:t>
      </w:r>
      <w:r w:rsidRPr="00196AE0">
        <w:t xml:space="preserve"> в пределах территории муниципального образования </w:t>
      </w:r>
      <w:r w:rsidR="00F245B9" w:rsidRPr="00196AE0">
        <w:t>«Томаринский городской округ»</w:t>
      </w:r>
      <w:r w:rsidRPr="00196AE0">
        <w:t>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свидетельство о рождении ребенка, выданное органами записи актов гражданского состояния (далее – ЗАГС);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документы, подтверждающие изменение данных заявителя, выданные органами ЗАГС, - в случае расхождения сведений в документах, удостоверяющих личность заявителя, являющегося родителем ребенка, со сведениями в свидетельстве о рождении.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При указании в заявлении основания на внеочередное (первоочередное) или преимущественное предоставление мест в дошкольных образовательных организациях заявитель вправе дополнительно представить следующие документы (сведения), которые подлежат получению в рамках межведомственного взаимодействия: 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справку, выданную образовательной организацией, подтверждающую обучение в образовательном учреждении полнородных и неполнородных брата и (или) сестры (при условии, что заявитель изъявляет желание, чтобы дети посещали одно образовательное учреждение);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lastRenderedPageBreak/>
        <w:t>- документ, подтверждающий статус многодетной семьи;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справку об установлении инвалидности ребенка или одного из родителей;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- документ, подтверждающий отнесение родителя ребенка к категории граждан, подвергшихся воздействию радиации вследствие катастрофы на Чернобыльской АЭС;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акт органа опеки (попечительства) об установлении над ребенком опеки.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заявитель, являющийся иностранным гражданином или лицом без гражданства, вправе самостоятельно представить документ, подтверждающий право заявителя на пребывание в Российской Федерации.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2.6.3. Заявление и документы, предусмотренные настоящим разделом административного регламента, подаются заявителем (представителем заявителя):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1) на бумажном носителе: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- лично в </w:t>
      </w:r>
      <w:r w:rsidR="003E355F" w:rsidRPr="00196AE0">
        <w:t>Отдел образования</w:t>
      </w:r>
      <w:r w:rsidRPr="00196AE0">
        <w:t xml:space="preserve"> или МФЦ, с которым </w:t>
      </w:r>
      <w:r w:rsidR="003E355F" w:rsidRPr="00196AE0">
        <w:t>Отдел образования</w:t>
      </w:r>
      <w:r w:rsidRPr="00196AE0">
        <w:t xml:space="preserve"> заключено соглашение о взаимодействии;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- посредством почтового отправления в адрес </w:t>
      </w:r>
      <w:r w:rsidR="003E355F" w:rsidRPr="00196AE0">
        <w:t>Отдела образования</w:t>
      </w:r>
      <w:r w:rsidRPr="00196AE0">
        <w:t xml:space="preserve"> с описью вложения и уведомлением о вручении.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2) в форме электронного документа через личный кабинет в информационной системе.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2.6.4. Электронные документы должны соответствовать требованиям, установленным в подразделе 2.14 раздела 2 настоящего административного регламента.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Документы, поступившие с нарушением требований, установленных в настоящем пункте административного регламента, считаются не представленными.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2.6.5. Запрещается требовать от заявителя: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</w:t>
      </w:r>
      <w:r w:rsidR="0005412F" w:rsidRPr="00196AE0">
        <w:t xml:space="preserve"> иных государственных органов, органов местного самоуправления</w:t>
      </w:r>
      <w:r w:rsidRPr="00196AE0">
        <w:t xml:space="preserve"> либо подведомственных государственным органам или </w:t>
      </w:r>
      <w:r w:rsidR="0005412F" w:rsidRPr="00196AE0">
        <w:t>органам местного самоуправления</w:t>
      </w:r>
      <w:r w:rsidRPr="00196AE0">
        <w:t xml:space="preserve"> организаций, участвующих в предоставлении предусмотренных частью 1 статьи 1 ФЗ № 210-ФЗ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196AE0">
        <w:lastRenderedPageBreak/>
        <w:t>муниципальной услуги, либо в предоставлении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196AE0">
          <w:t>пунктом 7.2 части 1 статьи 16</w:t>
        </w:r>
      </w:hyperlink>
      <w:r w:rsidRPr="00196AE0">
        <w:t xml:space="preserve"> ФЗ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80FFB" w:rsidRPr="00196AE0" w:rsidRDefault="00D80FFB" w:rsidP="00196AE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196AE0">
        <w:t>2.6.6. При предоставлении муниципальной услуги в электронной форме запрещено:</w:t>
      </w:r>
    </w:p>
    <w:p w:rsidR="00D80FFB" w:rsidRPr="00196AE0" w:rsidRDefault="00D80FFB" w:rsidP="00196AE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196AE0">
        <w:t>- 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D80FFB" w:rsidRPr="00196AE0" w:rsidRDefault="00D80FFB" w:rsidP="00196AE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196AE0">
        <w:t xml:space="preserve">- требовать при осуществлении записи на прием в </w:t>
      </w:r>
      <w:r w:rsidR="008E44A2" w:rsidRPr="00196AE0">
        <w:t>Отделе образования</w:t>
      </w:r>
      <w:r w:rsidRPr="00196AE0">
        <w:t xml:space="preserve"> или в МФЦ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</w:p>
    <w:p w:rsidR="00D80FFB" w:rsidRPr="00196AE0" w:rsidRDefault="00D80FFB" w:rsidP="001F075B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2.7. Исчерпывающий перечень оснований</w:t>
      </w:r>
      <w:r w:rsidR="001F075B">
        <w:t xml:space="preserve"> </w:t>
      </w:r>
      <w:r w:rsidRPr="00196AE0">
        <w:t>для отказа в приеме документов, необходимых</w:t>
      </w:r>
      <w:r w:rsidR="001F075B">
        <w:t xml:space="preserve"> </w:t>
      </w:r>
      <w:r w:rsidRPr="00196AE0">
        <w:t>для предоставления 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196AE0">
        <w:t>Основаниями для отказа в приеме документов, необходимых для предоставления муниципальной услуги являются:</w:t>
      </w:r>
    </w:p>
    <w:p w:rsidR="00D80FFB" w:rsidRPr="00196AE0" w:rsidRDefault="00D80FFB" w:rsidP="00196AE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196AE0">
        <w:t>1) отказ заявителя (представителя заявителя) при личном обращении предъявить документ, удостоверяющий личность;</w:t>
      </w:r>
    </w:p>
    <w:p w:rsidR="00D80FFB" w:rsidRPr="00196AE0" w:rsidRDefault="00D80FFB" w:rsidP="00196AE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196AE0">
        <w:t>2) отказ представителя заявителя при личном обращении предъявить документ, подтверждающий полномочия представителя.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F075B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2.8. Исчерпывающий перечень</w:t>
      </w:r>
      <w:r w:rsidR="001F075B">
        <w:t xml:space="preserve"> </w:t>
      </w:r>
      <w:r w:rsidRPr="00196AE0">
        <w:t>оснований для приостановления предоставления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муниципальной услуги или отказа</w:t>
      </w:r>
      <w:r w:rsidR="001F075B">
        <w:t xml:space="preserve"> </w:t>
      </w:r>
      <w:r w:rsidRPr="00196AE0">
        <w:t>в предоставлении 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2.8.1. Основания для приостановления предоставления муниципальной услуги отсутствуют.</w:t>
      </w:r>
    </w:p>
    <w:p w:rsidR="00D80FFB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2.8.2. Основания для отказа в предоставлении муниципальной услуги отсутствуют.</w:t>
      </w:r>
    </w:p>
    <w:p w:rsidR="004F0E8F" w:rsidRPr="00196AE0" w:rsidRDefault="004F0E8F" w:rsidP="00196AE0">
      <w:pPr>
        <w:widowControl w:val="0"/>
        <w:autoSpaceDE w:val="0"/>
        <w:autoSpaceDN w:val="0"/>
        <w:ind w:firstLine="709"/>
        <w:jc w:val="both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Предоставление муниципальной услуги осуществляется бесплатно.</w:t>
      </w:r>
    </w:p>
    <w:p w:rsidR="00D80FFB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351D84" w:rsidRDefault="00351D84" w:rsidP="00196AE0">
      <w:pPr>
        <w:widowControl w:val="0"/>
        <w:autoSpaceDE w:val="0"/>
        <w:autoSpaceDN w:val="0"/>
        <w:ind w:firstLine="709"/>
        <w:jc w:val="center"/>
      </w:pPr>
    </w:p>
    <w:p w:rsidR="00351D84" w:rsidRDefault="00351D84" w:rsidP="00196AE0">
      <w:pPr>
        <w:widowControl w:val="0"/>
        <w:autoSpaceDE w:val="0"/>
        <w:autoSpaceDN w:val="0"/>
        <w:ind w:firstLine="709"/>
        <w:jc w:val="center"/>
      </w:pPr>
    </w:p>
    <w:p w:rsidR="00351D84" w:rsidRPr="00196AE0" w:rsidRDefault="00351D84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351D84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2.10. Максимальный срок ожидания в очереди</w:t>
      </w:r>
      <w:r w:rsidR="00351D84">
        <w:t xml:space="preserve"> </w:t>
      </w:r>
      <w:r w:rsidRPr="00196AE0">
        <w:t>при подаче запроса о предоставлении муниципальной</w:t>
      </w:r>
      <w:r w:rsidR="00351D84">
        <w:t xml:space="preserve"> </w:t>
      </w:r>
      <w:r w:rsidRPr="00196AE0">
        <w:t xml:space="preserve"> услуги и при получении результата</w:t>
      </w:r>
      <w:r w:rsidR="00351D84">
        <w:t xml:space="preserve"> </w:t>
      </w:r>
      <w:r w:rsidRPr="00196AE0">
        <w:t>предоставления 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2.11. Срок регистрации запроса заявителя о предоставлении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Регистрация запроса заявителя о предоставлении муниципальной услуги осуществляется в день поступления запроса в </w:t>
      </w:r>
      <w:r w:rsidR="00EC08E2" w:rsidRPr="00196AE0">
        <w:t>Отдел образования</w:t>
      </w:r>
      <w:r w:rsidRPr="00196AE0">
        <w:t xml:space="preserve"> или МФЦ.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351D84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2.12. Требования к помещениям, в которых</w:t>
      </w:r>
      <w:r w:rsidR="00351D84">
        <w:t xml:space="preserve"> </w:t>
      </w:r>
      <w:r w:rsidRPr="00196AE0">
        <w:t>предоставляется муниципальная услуга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В здании, где организуется прием заявителей, предусматриваются места общественного пользования (туалеты);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2.12.3. Места для информирования заявителей оборудуются информационными стендами, на которых размещается визуальная и текстовая информация, в том числе образцы заполнения запроса и перечень документов, необходимый для предоставления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2.12.5. В целях обеспечения доступности муниципальной услуги для инвалидов должны быть обеспечены: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сопровождение инвалидов, имеющих стойкие расстройства функции зрения и самостоятельного передвижения;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допуск сурдопереводчика и тифлосурдопереводчика;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допуск на объекты (здания, помещения), в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оказание инвалидам помощи в преодолении барьеров, мешающих получению ими услуги наравне с другими лицами.</w:t>
      </w:r>
    </w:p>
    <w:p w:rsidR="00D80FFB" w:rsidRPr="00196AE0" w:rsidRDefault="001D7E30" w:rsidP="00196AE0">
      <w:pPr>
        <w:widowControl w:val="0"/>
        <w:autoSpaceDE w:val="0"/>
        <w:autoSpaceDN w:val="0"/>
        <w:ind w:firstLine="709"/>
        <w:jc w:val="both"/>
      </w:pPr>
      <w:r w:rsidRPr="00196AE0">
        <w:rPr>
          <w:lang w:eastAsia="ar-SA"/>
        </w:rPr>
        <w:t>В случае невозможности обеспечения вышеперечисленных требований в полном объеме, отдел образования предоставляет услугу по месту жительства инвалида или в дистанционном режиме</w:t>
      </w:r>
    </w:p>
    <w:p w:rsidR="001D7E30" w:rsidRPr="00196AE0" w:rsidRDefault="001D7E30" w:rsidP="00196AE0">
      <w:pPr>
        <w:widowControl w:val="0"/>
        <w:autoSpaceDE w:val="0"/>
        <w:autoSpaceDN w:val="0"/>
        <w:ind w:firstLine="709"/>
        <w:jc w:val="center"/>
        <w:outlineLvl w:val="2"/>
      </w:pPr>
    </w:p>
    <w:p w:rsidR="00D80FFB" w:rsidRPr="00196AE0" w:rsidRDefault="00D80FFB" w:rsidP="005D645F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2.13. Показатели доступности и качества</w:t>
      </w:r>
      <w:r w:rsidR="005D645F">
        <w:t xml:space="preserve"> </w:t>
      </w:r>
      <w:r w:rsidRPr="00196AE0">
        <w:t>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2.13.1. Показатели доступности и качества муниципальной услуги: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1) доступность информации о порядке предоставления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4) количество взаимодействий заявителя с должностными лицами при предоставлении муниципальной услуги – не более 2;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5) продолжительность взаимодействия заявителя с должностными лицами при подаче запроса – не более 20 минут, при получении результата – не более 15 минут;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6) соблюдение сроков предоставления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8) отсутствие обоснованных жалоб со стороны заявителей на решения и (или) действия (бездействие) </w:t>
      </w:r>
      <w:r w:rsidR="000F4B67" w:rsidRPr="00196AE0">
        <w:t>Отдела образования</w:t>
      </w:r>
      <w:r w:rsidRPr="00196AE0">
        <w:t xml:space="preserve">, муниципальных служащих </w:t>
      </w:r>
      <w:r w:rsidR="000F4B67" w:rsidRPr="00196AE0">
        <w:t>Отдела образования</w:t>
      </w:r>
      <w:r w:rsidRPr="00196AE0">
        <w:t xml:space="preserve"> при предоставлении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2.13.2. Действия, которые заявитель вправе совершить в электронной форме при получении муниципальной услуги: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1) получение информации о порядке и сроках предоставления услуги, с использованием ЕПГУ, РПГУ;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2) запись на прием в орган для подачи запроса о предоставлении муниципальной услуги посредством РПГУ;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3) формирование запроса заявителем в информационной системе;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4) получение результата предоставления муниципальной услуги в форме электронного документа;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5) оценка доступности и качества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6) направление в электронной форме жалобы на решения и действия (бездействие) </w:t>
      </w:r>
      <w:r w:rsidR="006B51B3" w:rsidRPr="00196AE0">
        <w:t>Отдела образования</w:t>
      </w:r>
      <w:r w:rsidRPr="00196AE0">
        <w:t xml:space="preserve">, предоставляющего муниципальную услугу, должностного лица </w:t>
      </w:r>
      <w:r w:rsidR="006B51B3" w:rsidRPr="00196AE0">
        <w:t>Отдела образования</w:t>
      </w:r>
      <w:r w:rsidRPr="00196AE0">
        <w:t xml:space="preserve"> в ходе предоставления услуги.</w:t>
      </w:r>
    </w:p>
    <w:p w:rsidR="00D80FFB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88696D" w:rsidRDefault="0088696D" w:rsidP="00196AE0">
      <w:pPr>
        <w:widowControl w:val="0"/>
        <w:autoSpaceDE w:val="0"/>
        <w:autoSpaceDN w:val="0"/>
        <w:ind w:firstLine="709"/>
        <w:jc w:val="center"/>
      </w:pPr>
    </w:p>
    <w:p w:rsidR="0088696D" w:rsidRDefault="0088696D" w:rsidP="00196AE0">
      <w:pPr>
        <w:widowControl w:val="0"/>
        <w:autoSpaceDE w:val="0"/>
        <w:autoSpaceDN w:val="0"/>
        <w:ind w:firstLine="709"/>
        <w:jc w:val="center"/>
      </w:pPr>
    </w:p>
    <w:p w:rsidR="0088696D" w:rsidRDefault="0088696D" w:rsidP="00196AE0">
      <w:pPr>
        <w:widowControl w:val="0"/>
        <w:autoSpaceDE w:val="0"/>
        <w:autoSpaceDN w:val="0"/>
        <w:ind w:firstLine="709"/>
        <w:jc w:val="center"/>
      </w:pPr>
    </w:p>
    <w:p w:rsidR="0088696D" w:rsidRPr="00196AE0" w:rsidRDefault="0088696D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bookmarkStart w:id="3" w:name="P244"/>
      <w:bookmarkEnd w:id="3"/>
      <w:r w:rsidRPr="00196AE0">
        <w:t>2.14. Иные требования, в том числе учитывающие особенности предоставления муниципальной услуги в МФЦ, по экстерриториальному принципу и особенности предоставления муниципальной услуги в электронной форме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2.14.1. Предоставление муниципальной услуги в МФЦ осуществляется, в том числе посредством комплексного запроса, в соответствии с соглашением о вза</w:t>
      </w:r>
      <w:r w:rsidR="009C665F" w:rsidRPr="00196AE0">
        <w:t>имодействии, заключенным между Отделом образования</w:t>
      </w:r>
      <w:r w:rsidRPr="00196AE0">
        <w:t xml:space="preserve"> и МФЦ, при наличии указанного соглашения.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</w:t>
      </w:r>
      <w:r w:rsidR="009C665F" w:rsidRPr="00196AE0">
        <w:t>Отделом образования</w:t>
      </w:r>
      <w:r w:rsidRPr="00196AE0">
        <w:t xml:space="preserve"> и МФЦ, предусмотрена возможность направления документов в электронном формате.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2.14.3. Предоставление муниципальной услуги может осуществляться в электронной форме через «Личный кабинет» заявителя (представителя заявителя) в информационной системе с использованием единой системы идентификации и аутентификации.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Для подписания заявления, указанного в пункте 2.6.1 подраздела 2.6 раздела 2 настоящего административного регламента, используется простая электронная подпись.</w:t>
      </w:r>
    </w:p>
    <w:p w:rsidR="00D80FFB" w:rsidRPr="00196AE0" w:rsidRDefault="00D80FFB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80FFB" w:rsidRPr="00196AE0" w:rsidRDefault="00D80FFB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>Иные документы, указанные в пунктах 2.6.1, 2.6.2. подраздела 2.6 раздела 2 настоящего административного регламента,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</w:p>
    <w:p w:rsidR="00D80FFB" w:rsidRPr="00196AE0" w:rsidRDefault="00D80FFB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>Иные документы, указанные в пунктах 2.6.1, 2.6.2. подраздела 2.6 раздела 2 настоящего административного регламента,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:rsidR="00D80FFB" w:rsidRPr="00196AE0" w:rsidRDefault="00D80FFB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>Электронные документы и электронные образы документов, предоставляемые через "Личный кабинет" в информационной системе должны соответствовать следующим требованиям:</w:t>
      </w:r>
    </w:p>
    <w:p w:rsidR="00D80FFB" w:rsidRPr="00196AE0" w:rsidRDefault="00D80FFB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:rsidR="00D80FFB" w:rsidRPr="00196AE0" w:rsidRDefault="00D80FFB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>2) допускается предоставлять файлы следующих форматов: txt, rtf, doc, docx, pdf, xls, xlsx, jpg, tiff, gif, rar, zip. Предоставление файлов, имеющих форматы, отличные от указанных, не допускается;</w:t>
      </w:r>
    </w:p>
    <w:p w:rsidR="00D80FFB" w:rsidRPr="00196AE0" w:rsidRDefault="00D80FFB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D80FFB" w:rsidRPr="00196AE0" w:rsidRDefault="00D80FFB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 xml:space="preserve"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</w:t>
      </w:r>
      <w:r w:rsidRPr="00196AE0">
        <w:rPr>
          <w:rFonts w:eastAsiaTheme="minorHAnsi"/>
          <w:lang w:eastAsia="en-US"/>
        </w:rPr>
        <w:lastRenderedPageBreak/>
        <w:t>а наименование файлов должно позволять идентифицировать документ и количество страниц в документе;</w:t>
      </w:r>
    </w:p>
    <w:p w:rsidR="00D80FFB" w:rsidRPr="00196AE0" w:rsidRDefault="00D80FFB" w:rsidP="00196AE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6AE0">
        <w:rPr>
          <w:rFonts w:eastAsiaTheme="minorHAnsi"/>
          <w:lang w:eastAsia="en-US"/>
        </w:rPr>
        <w:t>5) файлы не должны содержать вирусов и вредоносных программ.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 xml:space="preserve">Раздел 3. СОСТАВ, ПОСЛЕДОВАТЕЛЬНОСТЬ И СРОКИ ВЫПОЛНЕНИЯ АДМИНИСТРАТИВНЫХ ПРОЦЕДУР (ДЕЙСТВИЙ), </w:t>
      </w:r>
      <w:r w:rsidRPr="00196AE0">
        <w:rPr>
          <w:caps/>
        </w:rPr>
        <w:t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bookmarkStart w:id="4" w:name="P268"/>
      <w:bookmarkEnd w:id="4"/>
      <w:r w:rsidRPr="00196AE0">
        <w:t>3.1. Исчерпывающий перечень административных процедур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Предоставление муниципальной услуги включает в себя следующие административные процедуры: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прием заявления о предоставлении муниципальной услуги и прилагаемых к нему документов;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направление (выдача) результата предоставления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 xml:space="preserve">3.2. Прием заявления о предоставлении муниципальной услуги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и прилагаемых к нему документов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3.2.1. Основанием для начала административной процедуры является поступление заявления и документов, установленных пунктами 2.6.1 - 2.6.2 подраздела 2.6 раздела 2 настоящего административного регламента.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3.2.2. Должностным лицом, ответственным за выполнение административной процедуры, является специалист </w:t>
      </w:r>
      <w:r w:rsidR="006F5F2E" w:rsidRPr="00196AE0">
        <w:t>Отдела образования.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Специалист, ответственный за прием документов, осуществляет следующие административные действия: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заявителя), документа, подтверждающего полномочия представителя;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2) при наличии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отказывает заявителю (представителю заявителя) в устной форме в приеме с разъяснением причин;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3) при отсутствии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4)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6)  при поступлении заявления и документов в форме электронных документов обеспечивает направление заявителю (представителю заявителя) сообщения об их получении с указанием входящего регистрационного номера, даты получения в личный кабинет </w:t>
      </w:r>
      <w:r w:rsidRPr="00196AE0">
        <w:lastRenderedPageBreak/>
        <w:t>заявителя (представителя заявителя) на РПГУ;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7) при представлении заявителем в полном объеме документов, установленных пунктами 2.6.1 – 2.6.2 подраздела 2.6 раздела 2 настоящего административного регламента,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результата; 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8) при непредставлении заявителем самостоятельно документов, установленных пунктом 2.6.2 подраздела 2.6 раздела 2 настоящего административного регламента, передает заявление и документы должностному лицу, ответственному за направление межведомственных запросов.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3.2.3. Прием заявления о предоставлении муниципальной услуги и прилагаемых к нему документов осуществляется в день их поступления в </w:t>
      </w:r>
      <w:r w:rsidR="00EC24F2" w:rsidRPr="00196AE0">
        <w:t>Отдел образования.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3.2.4. Критерием принятия решения в рамках настоящей административной процедуры является наличие либо отсутствие оснований для отказа в приеме документов.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3.2.5. Результатом выполнения административной процедуры является прием и регистрация заявления и прилагаемых документов, либо отказ в приеме документов.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3.2.6.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3.3. Формирование и направление межведомственных запросов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в органы (организации), в распоряжении которых находятся документы и сведения,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необходимые для предоставления 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3.3.1. Основанием для начала административной процедуры является поступление заявления о предоставлении муниципальной услуги и документов.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 xml:space="preserve">3.3.2. Должностным лицом, ответственным за выполнение административной процедуры, является специалист </w:t>
      </w:r>
      <w:r w:rsidR="003C1AF0" w:rsidRPr="00196AE0">
        <w:t>Отдела образования</w:t>
      </w:r>
      <w:r w:rsidRPr="00196AE0">
        <w:t>, ответственный за направление межведомственных запросов.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1) формирует и направляет межведомственные запросы в целях получения: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- сведений о регистрации по месту жительства (пребывания) заявителя и ребенка, сведений, подтверждающих право заявителя на пребывание в Российской Федерации (для заявителей, являющихся иностранными гражданами или лицами без гражданства) – в Министерство внутренних дел Российской Федерации;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- сведений о регистрации актовой записи рождения ребенка, регистрации актовых записей, в результате которой были изменены данные заявителя – в Федеральную налоговую службу Российской Федерации;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- сведений об установлении инвалидности – у Пенсионного фонда Российской Федерации;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- сведений о наличии у семьи статуса многодетной, об отнесении родителя ребенка к категории граждан, подвергшихся воздействию радиации вследствие катастрофы на Чернобыльской АЭС – в министерство социальной защиты Сахалинской области;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 xml:space="preserve">3.3.4. Межведомственный запрос оформляется в соответствии с требованиями ФЗ </w:t>
      </w:r>
      <w:r w:rsidR="00537159">
        <w:t xml:space="preserve">     </w:t>
      </w:r>
      <w:r w:rsidRPr="00196AE0">
        <w:t xml:space="preserve">№ 210-ФЗ.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 xml:space="preserve">Направление межведомственного запроса и направление ответа на межведомственный запрос допускаются только в целях, связанных с предоставлением </w:t>
      </w:r>
      <w:r w:rsidRPr="00196AE0">
        <w:lastRenderedPageBreak/>
        <w:t>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Формирование и направление межведомственных запросов осуществляется не позднее 2 рабочих дней со дня подачи заявления о предоставлении муниципальной услуги и прилагаемых к нему документов.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3.3.5. Критерием принятия решения в рамках настоящей административной процедуры является не представление заявителем (представителем заявителя) документов (сведений) необходимых для предоставления муниципальной услуги, которые заявитель (представитель заявителя) вправе представить самостоятельно.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3.3.6. Результатом выполнения административной процедуры является направление межведомственных запросов.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3.3.7. Способом фиксации результата выполнения административной процедуры является регистрация запросов.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3.4.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3.4.1.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рассмотрения.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3.4.2. Должностными лицами, ответственными за рассмотрение заявления о предоставлении муниципальной услуги и прилагаемых к нему документов, подготовку результата, являются: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1) специалист</w:t>
      </w:r>
      <w:r w:rsidR="0005771E" w:rsidRPr="00196AE0">
        <w:t xml:space="preserve"> Отдела образования</w:t>
      </w:r>
      <w:r w:rsidRPr="00196AE0"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 xml:space="preserve">2) руководитель </w:t>
      </w:r>
      <w:r w:rsidR="0005771E" w:rsidRPr="00196AE0">
        <w:t>Отдела образования</w:t>
      </w:r>
      <w:r w:rsidR="00725F35">
        <w:t xml:space="preserve"> (</w:t>
      </w:r>
      <w:r w:rsidRPr="00196AE0">
        <w:t xml:space="preserve">далее </w:t>
      </w:r>
      <w:r w:rsidR="00725F35">
        <w:t>–</w:t>
      </w:r>
      <w:r w:rsidRPr="00196AE0">
        <w:t xml:space="preserve"> руководитель</w:t>
      </w:r>
      <w:r w:rsidR="00725F35">
        <w:t>)</w:t>
      </w:r>
      <w:r w:rsidRPr="00196AE0">
        <w:t>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 xml:space="preserve">3.4.3. Специалист, ответственный за проверку, выполняет следующие административные действия: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1) осуществляет получение необходимых документов (сведений) в рамках внутриведомственного взаимодействия, проверку представленных заявления и документов, а также поступивших по результатам межведомственного запросов сведений;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2) подготовку проекта: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- уведомления о постановке на учет для зачисления в образовательные организации, реализующие образовательную программу дошкольного образования;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- уведомления об отказе в постановке на учет для зачисления в образовательные организации, реализующие образовательную программу дошкольного образования;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 xml:space="preserve">3) передает проекты уведомлений руководителю для рассмотрения.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 xml:space="preserve">3.4.4. Руководитель выполняет следующие административные действия: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 xml:space="preserve">1) проверяет данные, указанные в представленном проекте;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3) при наличии замечаний возвращает документы специалисту, ответственному за проверку для повторного осуществления административных действий, указанных в пункте 3.4.3. подраздела 3.4 раздела 3 настоящего административного регламента.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lastRenderedPageBreak/>
        <w:t>3.4.5. Срок рассмотрения заявления о предоставлении муниципальной услуги и прилагаемых к нему документов, подготовки результата предоставления муниципальной услуги - 10 календарных дней со дня регистрации заявления и прилагаемых документов специалистом, ответственным за прием документов.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3.4.6.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3.4.7. Результатом выполнения административной процедуры является документ, являющийся результатом предоставления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3.4.8. Способом фиксации результата выполнения административной процедуры является подписанный документ, являющийся результатом предоставления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3.5. Направление (выдача) результата предоставления 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3.5.1.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3.5.2. Должностным лицом, ответственным за направление результата предоставления муниципальной услуги, является специалист</w:t>
      </w:r>
      <w:r w:rsidR="00B971CC" w:rsidRPr="00196AE0">
        <w:t xml:space="preserve"> Отдела образования</w:t>
      </w:r>
      <w:r w:rsidRPr="00196AE0"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направление результата).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Специалист, ответственный за направление результата, выполняет следующие административные действия: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 xml:space="preserve">1) при поступлении запроса на предоставление муниципальной услуги в </w:t>
      </w:r>
      <w:r w:rsidR="00A409C8" w:rsidRPr="00196AE0">
        <w:t>Отдел образования</w:t>
      </w:r>
      <w:r w:rsidRPr="00196AE0">
        <w:t xml:space="preserve"> при личном обращении заявителя (представителя заявителя), почтовым отправлением: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- уведомляет заявителя (представителя заявителя) по телефону о возможности получения решения с последующей выдачей результата предоставления муниципальной услуги при личном обращении заявителя (представителя заявителя);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- осуществляет направление документов заказным письмом по адресу заявителя;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 xml:space="preserve">2) при поступлении запроса на предоставление муниципальной услуги в </w:t>
      </w:r>
      <w:r w:rsidR="00A409C8" w:rsidRPr="00196AE0">
        <w:t>Отдел образования</w:t>
      </w:r>
      <w:r w:rsidRPr="00196AE0">
        <w:t xml:space="preserve"> через информационную систему – направляет в личный кабинет заявителя в информационной системе уведомление о принятии решения с приложением электронной копии документа, являющегося результатом предоставления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 xml:space="preserve">3) при поступлении запроса на предоставление муниципальной услуги в </w:t>
      </w:r>
      <w:r w:rsidR="00A409C8" w:rsidRPr="00196AE0">
        <w:t xml:space="preserve">Отдел образования </w:t>
      </w:r>
      <w:r w:rsidRPr="00196AE0">
        <w:t>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Срок направления (выдачи) результата предоставления муниципальной услуги</w:t>
      </w:r>
      <w:r w:rsidRPr="00196AE0">
        <w:rPr>
          <w:color w:val="FF0000"/>
        </w:rPr>
        <w:t xml:space="preserve"> </w:t>
      </w:r>
      <w:r w:rsidRPr="00196AE0">
        <w:t>- в течение 5 календарных дней со дня принятия решения.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 xml:space="preserve">3.5.3.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</w:t>
      </w:r>
      <w:r w:rsidR="00B158DB" w:rsidRPr="00196AE0">
        <w:t>Отдел образования</w:t>
      </w:r>
      <w:r w:rsidRPr="00196AE0">
        <w:t xml:space="preserve">.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3.5.4.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  <w:outlineLvl w:val="2"/>
      </w:pPr>
      <w:r w:rsidRPr="00196AE0">
        <w:t>3.5.5.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3.6. Порядок осуществления административных процедур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в электронной форме, в том числе с использованием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ЕПГУ и РПГУ</w:t>
      </w:r>
    </w:p>
    <w:p w:rsidR="00CE31E9" w:rsidRPr="00196AE0" w:rsidRDefault="00CE31E9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3.6.1.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</w:t>
      </w:r>
      <w:r w:rsidR="00617900" w:rsidRPr="00196AE0">
        <w:t>Отдел образования</w:t>
      </w:r>
      <w:r w:rsidRPr="00196AE0">
        <w:t>, ЕПГУ, РПГУ, информационной системы.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3.6.2. Запись в электронной форме на прием в </w:t>
      </w:r>
      <w:r w:rsidR="00617900" w:rsidRPr="00196AE0">
        <w:t>Отдел образования</w:t>
      </w:r>
      <w:r w:rsidRPr="00196AE0">
        <w:t xml:space="preserve"> для подачи запроса о предоставлении муниципальной услуги производится через официальный сайт </w:t>
      </w:r>
      <w:r w:rsidR="00617900" w:rsidRPr="00196AE0">
        <w:t>Отдел образования</w:t>
      </w:r>
      <w:r w:rsidRPr="00196AE0">
        <w:t xml:space="preserve">, РПГУ.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2D2D74" w:rsidRPr="00196AE0">
        <w:t>Отделе образования</w:t>
      </w:r>
      <w:r w:rsidRPr="00196AE0">
        <w:t xml:space="preserve"> графика приема заявителей.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3.6.3. Формирование запроса заявителем осуществляется посредством заполнения электронной формы запроса в информационной системе.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3.6.4. При подаче заявителем запроса в электронной форме не требуется предоставление заявителем документов на бумажном носителе.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3.6.5. При направлении запроса на предоставление муниципальной услуги через информационную систему направление сообщения о приеме запроса осуществляется в личный кабинет заявителя (представителя заявителя) в информационной системе.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3.6.6.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3.6.7. При подаче заявителем запроса в электронной форме уведомление о принятии решения с приложением электронной копии документа, являющегося результатом предоставления муниципальной услуги направляется через личный кабинет заявителя в информационной системе.</w:t>
      </w:r>
    </w:p>
    <w:p w:rsidR="00D80FFB" w:rsidRDefault="00D80FFB" w:rsidP="00196AE0">
      <w:pPr>
        <w:widowControl w:val="0"/>
        <w:autoSpaceDE w:val="0"/>
        <w:autoSpaceDN w:val="0"/>
        <w:ind w:firstLine="709"/>
        <w:jc w:val="both"/>
        <w:rPr>
          <w:shd w:val="clear" w:color="auto" w:fill="FFFFFF" w:themeFill="background1"/>
        </w:rPr>
      </w:pPr>
      <w:r w:rsidRPr="00196AE0">
        <w:t xml:space="preserve">3.6.8.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</w:t>
      </w:r>
      <w:r w:rsidR="00E55E62" w:rsidRPr="00196AE0">
        <w:t>Отдела образования</w:t>
      </w:r>
      <w:r w:rsidRPr="00196AE0">
        <w:t xml:space="preserve"> в процессе получения муниципальной услуги может быть подана заявителем посредством официального сайта </w:t>
      </w:r>
      <w:r w:rsidR="00E55E62" w:rsidRPr="00196AE0">
        <w:rPr>
          <w:shd w:val="clear" w:color="auto" w:fill="FFFFFF" w:themeFill="background1"/>
        </w:rPr>
        <w:t>Отдела образования</w:t>
      </w:r>
      <w:r w:rsidRPr="00196AE0">
        <w:rPr>
          <w:shd w:val="clear" w:color="auto" w:fill="FFFFFF" w:themeFill="background1"/>
        </w:rPr>
        <w:t>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86485D" w:rsidRPr="00196AE0" w:rsidRDefault="0086485D" w:rsidP="00196AE0">
      <w:pPr>
        <w:widowControl w:val="0"/>
        <w:autoSpaceDE w:val="0"/>
        <w:autoSpaceDN w:val="0"/>
        <w:ind w:firstLine="709"/>
        <w:jc w:val="both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3.7. Особенности предоставления муниципальной услуги в МФЦ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3.7.1. Предоставление муниципальной услуги в МФЦ осуществляется при наличии соглашения о взаимодействии, заключенного между </w:t>
      </w:r>
      <w:r w:rsidR="00355A22" w:rsidRPr="00196AE0">
        <w:t>Отделом образования</w:t>
      </w:r>
      <w:r w:rsidRPr="00196AE0">
        <w:t xml:space="preserve"> и МФЦ.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3.7.2. Состав административных процедур (действий), выполняемых МФЦ: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3.7.2.1. Прием заявления о предоставлении муниципальной услуги и прилагаемых к нему документов.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Основанием для начала административной процедуры является личное обращение заявителя либо его представителя в МФЦ.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Работник МФЦ: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1) проверяет наличие документов, подтверждающих личность заявителя (представителя заявителя), документа, подтверждающего полномочия представителя;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2) при наличии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отказывает в приеме с разъяснением причин;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 и документов;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lastRenderedPageBreak/>
        <w:t xml:space="preserve">4) при отсутствии электронного документооборота с </w:t>
      </w:r>
      <w:r w:rsidR="00D017F1" w:rsidRPr="00196AE0">
        <w:t>Отделом образования</w:t>
      </w:r>
      <w:r w:rsidRPr="00196AE0">
        <w:t xml:space="preserve">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5) при наличии электронного документооборота с </w:t>
      </w:r>
      <w:r w:rsidR="00D017F1" w:rsidRPr="00196AE0">
        <w:t xml:space="preserve">Отделом </w:t>
      </w:r>
      <w:r w:rsidR="0086485D" w:rsidRPr="00196AE0">
        <w:t>образования</w:t>
      </w:r>
      <w:r w:rsidRPr="00196AE0">
        <w:t xml:space="preserve">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Прием заявления о предоставлении муниципальной услуги и прилагаемых к нему документов в МФЦ осуществляется в день обращения заявителя (представителя заявителя).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3.7.2.2. Выдача результата муниципальной услуги.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Основанием для начала административной процедуры является поступление в МФЦ из </w:t>
      </w:r>
      <w:r w:rsidR="00D017F1" w:rsidRPr="00196AE0">
        <w:t>Отдела образования</w:t>
      </w:r>
      <w:r w:rsidRPr="00196AE0">
        <w:t xml:space="preserve"> документа, являющегося результатом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Работник МФЦ: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</w:t>
      </w:r>
      <w:r w:rsidR="00D71172" w:rsidRPr="00196AE0">
        <w:t>Отдела образования</w:t>
      </w:r>
      <w:r w:rsidRPr="00196AE0">
        <w:t>, осуществляет подготовку и заверение документов на бумажном носителе, подтверждающих содержание электронных документов;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3) при обращении в МФЦ заявителя (представителя заявителя) с документом, удостоверяющим личность (полномочия) и распиской (комплексным запросом) осуществляет выдачу документа, являющегося результатом муниципальной услуги.</w:t>
      </w:r>
    </w:p>
    <w:p w:rsidR="00D80FFB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:rsidR="005B1637" w:rsidRPr="00196AE0" w:rsidRDefault="005B1637" w:rsidP="00196AE0">
      <w:pPr>
        <w:widowControl w:val="0"/>
        <w:autoSpaceDE w:val="0"/>
        <w:autoSpaceDN w:val="0"/>
        <w:ind w:firstLine="709"/>
        <w:jc w:val="both"/>
      </w:pPr>
    </w:p>
    <w:p w:rsidR="00D80FFB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5B1637" w:rsidRPr="00196AE0" w:rsidRDefault="005B1637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В случае выявления заявителем опечаток и (или) ошибок в выданном в результате предоставления муниципальной услуги документе, заявитель представляет в </w:t>
      </w:r>
      <w:r w:rsidR="00050489" w:rsidRPr="00196AE0">
        <w:t>Отдел образования</w:t>
      </w:r>
      <w:r w:rsidRPr="00196AE0">
        <w:t>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D80FFB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</w:t>
      </w:r>
      <w:r w:rsidR="00050489" w:rsidRPr="00196AE0">
        <w:t>Отдела образования</w:t>
      </w:r>
      <w:r w:rsidRPr="00196AE0">
        <w:t xml:space="preserve"> в срок, не превышающий 5 рабочих дней с момента поступления соответствующего заявления.</w:t>
      </w:r>
    </w:p>
    <w:p w:rsidR="005B1637" w:rsidRPr="00196AE0" w:rsidRDefault="005B1637" w:rsidP="00196AE0">
      <w:pPr>
        <w:widowControl w:val="0"/>
        <w:autoSpaceDE w:val="0"/>
        <w:autoSpaceDN w:val="0"/>
        <w:ind w:firstLine="709"/>
        <w:jc w:val="both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1"/>
      </w:pPr>
      <w:r w:rsidRPr="00196AE0">
        <w:t>Раздел 4. ФОРМЫ КОНТРОЛЯ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ЗА ИСПОЛНЕНИЕМ АДМИНИСТРАТИВНОГО РЕГЛАМЕНТА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9538B2" w:rsidRPr="00196AE0">
        <w:t>Отдела образования</w:t>
      </w:r>
      <w:r w:rsidRPr="00196AE0">
        <w:t>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D80FFB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</w:t>
      </w:r>
      <w:r w:rsidR="00BD05F3" w:rsidRPr="00196AE0">
        <w:t>Отдела образования</w:t>
      </w:r>
      <w:r w:rsidRPr="00196AE0">
        <w:t xml:space="preserve">, ответственные за организацию работы по предоставлению муниципальной услуги, принимают меры по устранению таких нарушений и направляют руководителю </w:t>
      </w:r>
      <w:r w:rsidR="00BD05F3" w:rsidRPr="00196AE0">
        <w:t>Отдела образования</w:t>
      </w:r>
      <w:r w:rsidRPr="00196AE0">
        <w:t xml:space="preserve"> предложения о применении или неприменении мер ответственности в отношении должностных лиц, допустивших нарушения.</w:t>
      </w:r>
    </w:p>
    <w:p w:rsidR="00404296" w:rsidRPr="00196AE0" w:rsidRDefault="00404296" w:rsidP="00196AE0">
      <w:pPr>
        <w:widowControl w:val="0"/>
        <w:autoSpaceDE w:val="0"/>
        <w:autoSpaceDN w:val="0"/>
        <w:ind w:firstLine="709"/>
        <w:jc w:val="both"/>
      </w:pPr>
    </w:p>
    <w:p w:rsidR="00D80FFB" w:rsidRDefault="00D80FFB" w:rsidP="00404296">
      <w:pPr>
        <w:widowControl w:val="0"/>
        <w:autoSpaceDE w:val="0"/>
        <w:autoSpaceDN w:val="0"/>
        <w:ind w:firstLine="709"/>
        <w:jc w:val="center"/>
      </w:pPr>
      <w:r w:rsidRPr="00196AE0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04296" w:rsidRPr="00196AE0" w:rsidRDefault="00404296" w:rsidP="00404296">
      <w:pPr>
        <w:widowControl w:val="0"/>
        <w:autoSpaceDE w:val="0"/>
        <w:autoSpaceDN w:val="0"/>
        <w:ind w:firstLine="709"/>
        <w:jc w:val="both"/>
      </w:pPr>
    </w:p>
    <w:p w:rsidR="00D80FFB" w:rsidRPr="00196AE0" w:rsidRDefault="00D80FFB" w:rsidP="00404296">
      <w:pPr>
        <w:widowControl w:val="0"/>
        <w:autoSpaceDE w:val="0"/>
        <w:autoSpaceDN w:val="0"/>
        <w:ind w:firstLine="709"/>
        <w:jc w:val="both"/>
      </w:pPr>
      <w:r w:rsidRPr="00196AE0">
        <w:t xml:space="preserve">Проверки проводятся в целях контроля за полнотой и качеством предоставления муниципальной услуги, соблюдением и исполнением должностными лицами </w:t>
      </w:r>
      <w:r w:rsidR="00D71AF8" w:rsidRPr="00196AE0">
        <w:t>Отдела образования</w:t>
      </w:r>
      <w:r w:rsidRPr="00196AE0">
        <w:t xml:space="preserve">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Проверки могут быть плановыми и внеплановыми.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Периодичность проведения плановых проверок устанавливается руководителем </w:t>
      </w:r>
      <w:r w:rsidR="00724EC0" w:rsidRPr="00196AE0">
        <w:t>Отдела образования</w:t>
      </w:r>
      <w:r w:rsidRPr="00196AE0">
        <w:t>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Внеплановые проверки осуществляются в случае получения жалоб на решения или действия (бездействие) должностных лиц </w:t>
      </w:r>
      <w:r w:rsidR="00724EC0" w:rsidRPr="00196AE0">
        <w:t>Отдела образования</w:t>
      </w:r>
      <w:r w:rsidRPr="00196AE0">
        <w:t>, принятые или осуществленные в ходе предоставления муниципальной услуги по решению руководителем</w:t>
      </w:r>
      <w:r w:rsidR="0098706D" w:rsidRPr="0098706D">
        <w:t xml:space="preserve"> </w:t>
      </w:r>
      <w:r w:rsidR="0098706D" w:rsidRPr="00196AE0">
        <w:t>Отдела образования</w:t>
      </w:r>
      <w:r w:rsidRPr="00196AE0">
        <w:t>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 xml:space="preserve">4.3. Ответственность должностных лиц </w:t>
      </w:r>
      <w:r w:rsidR="00724EC0" w:rsidRPr="00196AE0">
        <w:t>Отдела образования</w:t>
      </w:r>
      <w:r w:rsidRPr="00196AE0">
        <w:t xml:space="preserve"> за решения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и действия (бездействие), принимаемые (осуществляемые)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в ходе предоставления муниципальной услуги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4.4. Положения, характеризующие требования к формам контроля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за предоставлением муниципальной услуги</w:t>
      </w:r>
      <w:r w:rsidR="000A45DC">
        <w:t xml:space="preserve"> </w:t>
      </w:r>
      <w:r w:rsidRPr="00196AE0">
        <w:t>со стороны граждан, их объединений и организаций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724EC0" w:rsidRPr="00196AE0">
        <w:t xml:space="preserve">Отдела </w:t>
      </w:r>
      <w:r w:rsidR="00724EC0" w:rsidRPr="00196AE0">
        <w:lastRenderedPageBreak/>
        <w:t>образования</w:t>
      </w:r>
      <w:r w:rsidRPr="00196AE0"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1"/>
      </w:pPr>
      <w:bookmarkStart w:id="5" w:name="P428"/>
      <w:bookmarkEnd w:id="5"/>
      <w:r w:rsidRPr="00196AE0">
        <w:t>Раздел 5. ДОСУДЕБНЫЙ (ВНЕСУДЕБНЫЙ) ПОРЯДОК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 xml:space="preserve">ОБЖАЛОВАНИЯ РЕШЕНИЙ И ДЕЙСТВИЙ (БЕЗДЕЙСТВИЯ) </w:t>
      </w:r>
      <w:r w:rsidR="007302FF">
        <w:t>Отдела образования</w:t>
      </w:r>
      <w:r w:rsidRPr="00196AE0">
        <w:t>,</w:t>
      </w:r>
    </w:p>
    <w:p w:rsidR="00D80FFB" w:rsidRPr="00196AE0" w:rsidRDefault="00D80FFB" w:rsidP="00196AE0">
      <w:pPr>
        <w:widowControl w:val="0"/>
        <w:shd w:val="clear" w:color="auto" w:fill="FFFFFF" w:themeFill="background1"/>
        <w:autoSpaceDE w:val="0"/>
        <w:autoSpaceDN w:val="0"/>
        <w:ind w:firstLine="709"/>
        <w:jc w:val="center"/>
      </w:pPr>
      <w:r w:rsidRPr="00196AE0">
        <w:t>МФЦ, А ТАКЖЕ ИХ ДОЛЖНОСТНЫХ ЛИЦ,</w:t>
      </w:r>
    </w:p>
    <w:p w:rsidR="00D80FFB" w:rsidRPr="00196AE0" w:rsidRDefault="00D80FFB" w:rsidP="00196AE0">
      <w:pPr>
        <w:widowControl w:val="0"/>
        <w:shd w:val="clear" w:color="auto" w:fill="FFFFFF" w:themeFill="background1"/>
        <w:autoSpaceDE w:val="0"/>
        <w:autoSpaceDN w:val="0"/>
        <w:ind w:firstLine="709"/>
        <w:jc w:val="center"/>
      </w:pPr>
      <w:r w:rsidRPr="00196AE0">
        <w:t>МУНИЦИПАЛЬНЫХ СЛУЖАЩИХ, РАБОТНИКОВ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 xml:space="preserve">5.1. Информация для заявителя о его праве подать жалобу на решение и (или) действия (бездействие) </w:t>
      </w:r>
      <w:r w:rsidR="00A204E8" w:rsidRPr="00196AE0">
        <w:t>Отдела образования</w:t>
      </w:r>
      <w:r w:rsidRPr="00196AE0">
        <w:t xml:space="preserve">, МФЦ, а также их должностных лиц,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муниципальных служащих, работников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</w:p>
    <w:p w:rsidR="00D80FFB" w:rsidRPr="00196AE0" w:rsidRDefault="00D80FFB" w:rsidP="00DC668E">
      <w:pPr>
        <w:widowControl w:val="0"/>
        <w:autoSpaceDE w:val="0"/>
        <w:autoSpaceDN w:val="0"/>
        <w:ind w:firstLine="709"/>
        <w:jc w:val="both"/>
      </w:pPr>
      <w:r w:rsidRPr="00196AE0">
        <w:t xml:space="preserve">Заявитель имеет право подать жалобу на решение и (или) действия (бездействие) </w:t>
      </w:r>
      <w:r w:rsidR="000D48D5" w:rsidRPr="00196AE0">
        <w:t>Отдела образования</w:t>
      </w:r>
      <w:r w:rsidRPr="00196AE0">
        <w:t>, МФЦ, а также их должностных лиц, муниципальных служащих, работников.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5.2. Предмет жалобы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5.2.1. Заявитель может обратиться с жалобой в том числе в следующих случаях: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1) нарушение срока регистрации запроса о предоставлении муниципальной услуги, комплексного запроса;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2) нарушение срока предоставления муниципальной услуги (в отношении действия (бездействия) </w:t>
      </w:r>
      <w:r w:rsidR="000D48D5" w:rsidRPr="00196AE0">
        <w:t>Отдела образования</w:t>
      </w:r>
      <w:r w:rsidRPr="00196AE0">
        <w:t>, а также его должностных лиц, муниципальных служащих, работников);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 раздела 2 настоящего административного регламента;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4) отказ в приеме документов, предоставление которых предусмотрено нормативными правовыми актами, указанными в подразделе 2.5 раздела 2 настоящего административного регламента, у заявителя;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5) отказ в предоставлении муниципальной услуги (в отношении действия (бездействия) </w:t>
      </w:r>
      <w:r w:rsidR="000D48D5" w:rsidRPr="00196AE0">
        <w:t>Отдела образования</w:t>
      </w:r>
      <w:r w:rsidRPr="00196AE0">
        <w:t>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8) нарушение срока или порядка выдачи документов по результатам предоставления муниципальной услуги;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9) приостановление предоставления муниципальной услуги (в отношении действия (бездействия) </w:t>
      </w:r>
      <w:r w:rsidR="00FD6244" w:rsidRPr="00196AE0">
        <w:t>Отдела образования</w:t>
      </w:r>
      <w:r w:rsidRPr="00196AE0">
        <w:t>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lastRenderedPageBreak/>
        <w:t>10)</w:t>
      </w:r>
      <w:r w:rsidRPr="00196AE0">
        <w:rPr>
          <w:color w:val="000000"/>
          <w:shd w:val="clear" w:color="auto" w:fill="FFFFFF"/>
        </w:rPr>
        <w:t xml:space="preserve"> </w:t>
      </w:r>
      <w:r w:rsidRPr="00196AE0"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№ 210-ФЗ (в отношении действия (бездействия) </w:t>
      </w:r>
      <w:r w:rsidR="00FD6244" w:rsidRPr="00196AE0">
        <w:t>Отдела образования</w:t>
      </w:r>
      <w:r w:rsidRPr="00196AE0">
        <w:t>, а также его должностных лиц, муниципальных служащих, работников).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5.2.2. В случаях, указанных в подпунктах 2, 5, 7, 9, 10 пункта 5.2.1 настоящего подраздела, досудебное (внесудебное) обжалование заявителем решений и действий (бездействия) МФЦ, работника МФЦ возможно, если на МФЦ, решения и действия (бездействия)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196AE0">
          <w:t>частью 1.3 статьи 16</w:t>
        </w:r>
      </w:hyperlink>
      <w:r w:rsidRPr="00196AE0">
        <w:t xml:space="preserve"> ФЗ № 210-ФЗ.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5.3. Органы местного самоуправления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и уполномоченные на рассмотрение жалобы должностные лица,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которым может быть направлена жалоба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5.3.1. Жалоба на решения и действия (бездействие) </w:t>
      </w:r>
      <w:r w:rsidR="007C7A90" w:rsidRPr="00196AE0">
        <w:t>Отдела образования</w:t>
      </w:r>
      <w:r w:rsidRPr="00196AE0">
        <w:t xml:space="preserve">, предоставляющего муниципальную услугу, его должностных лиц, муниципальных служащих, работников участвующих организаций рассматривается руководителем </w:t>
      </w:r>
      <w:r w:rsidR="007C7A90" w:rsidRPr="00196AE0">
        <w:t>Отдела образования</w:t>
      </w:r>
      <w:r w:rsidRPr="00196AE0">
        <w:t>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Жалобы на решения и действия (бездействие) руководителя </w:t>
      </w:r>
      <w:r w:rsidR="007C7A90" w:rsidRPr="00196AE0">
        <w:t>Отдела образования</w:t>
      </w:r>
      <w:r w:rsidRPr="00196AE0">
        <w:t xml:space="preserve"> подаются в вышестоящий орган (при его наличии) либо в случае его отсутствия рассматриваются непосредственно руководителем </w:t>
      </w:r>
      <w:r w:rsidR="007C7A90" w:rsidRPr="00196AE0">
        <w:t>Отдела образования</w:t>
      </w:r>
      <w:r w:rsidRPr="00196AE0">
        <w:t>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5.3.2. Жалоба на решения и действия (бездействие), работников МФЦ рассматривается руководителем МФЦ.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Жалоба на решения и действия (бездействие) МФЦ, руководителя МФЦ рассматривается учредителем МФЦ.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5.4. Порядок подачи и рассмотрения жалобы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E1042F" w:rsidRPr="00196AE0" w:rsidRDefault="00D80FFB" w:rsidP="00196A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E0">
        <w:rPr>
          <w:rFonts w:ascii="Times New Roman" w:hAnsi="Times New Roman" w:cs="Times New Roman"/>
          <w:sz w:val="24"/>
          <w:szCs w:val="24"/>
        </w:rPr>
        <w:t xml:space="preserve">Подача и рассмотрение жалобы осуществляется в порядке, установленном статьей 11.2 ФЗ № 210-ФЗ и </w:t>
      </w:r>
      <w:r w:rsidR="00E1042F" w:rsidRPr="00196AE0">
        <w:rPr>
          <w:rFonts w:ascii="Times New Roman" w:hAnsi="Times New Roman" w:cs="Times New Roman"/>
          <w:sz w:val="24"/>
          <w:szCs w:val="24"/>
        </w:rPr>
        <w:t>Положением об особенностях подачи и рассмотрения жалоб на решения и действия (бездействие) Администрации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«Томаринский городской округ» от 15.02.2016 № 35 «Об утверждении Положения об особенностях подачи и рассмотрения жалоб на решения и действия (бездействия) органов местного самоуправления муниципального образования «Томаринский городской округ», их должностных лиц и муниципальных служащих при предоставлении государственных и муниципальных услуг».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5.5. Срок рассмотрения жалобы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Жалоба, поступившая в </w:t>
      </w:r>
      <w:r w:rsidR="005011DB" w:rsidRPr="00196AE0">
        <w:t>Отдел образования</w:t>
      </w:r>
      <w:r w:rsidRPr="00196AE0">
        <w:t xml:space="preserve">, МФЦ, учредителю МФЦ,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61F3A" w:rsidRPr="00196AE0">
        <w:t>Отделом образования</w:t>
      </w:r>
      <w:r w:rsidRPr="00196AE0"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80FFB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16772B" w:rsidRDefault="0016772B" w:rsidP="00196AE0">
      <w:pPr>
        <w:widowControl w:val="0"/>
        <w:autoSpaceDE w:val="0"/>
        <w:autoSpaceDN w:val="0"/>
        <w:ind w:firstLine="709"/>
        <w:jc w:val="center"/>
      </w:pPr>
    </w:p>
    <w:p w:rsidR="0016772B" w:rsidRDefault="0016772B" w:rsidP="00196AE0">
      <w:pPr>
        <w:widowControl w:val="0"/>
        <w:autoSpaceDE w:val="0"/>
        <w:autoSpaceDN w:val="0"/>
        <w:ind w:firstLine="709"/>
        <w:jc w:val="center"/>
      </w:pPr>
    </w:p>
    <w:p w:rsidR="0016772B" w:rsidRDefault="0016772B" w:rsidP="00196AE0">
      <w:pPr>
        <w:widowControl w:val="0"/>
        <w:autoSpaceDE w:val="0"/>
        <w:autoSpaceDN w:val="0"/>
        <w:ind w:firstLine="709"/>
        <w:jc w:val="center"/>
      </w:pPr>
    </w:p>
    <w:p w:rsidR="0016772B" w:rsidRPr="00196AE0" w:rsidRDefault="0016772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5.6. Перечень оснований для приостановления рассмотрения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жалобы в случае, если возможность приостановления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предусмотрена законодательством Российской Федерации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Приостановление рассмотрения жалобы не допускается.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5.7. Результат рассмотрения жалобы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По результатам рассмотрения жалобы принимается одно из следующих решений: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в удовлетворении жалобы отказывается.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ФЗ № 210-ФЗ незамедлительно направляют имеющиеся материалы в органы прокуратуры.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5.8. Порядок информирования заявителя</w:t>
      </w:r>
      <w:r w:rsidR="00196AE0">
        <w:t xml:space="preserve"> </w:t>
      </w:r>
      <w:r w:rsidRPr="00196AE0">
        <w:t>о результатах рассмотрения жалобы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bookmarkStart w:id="6" w:name="P532"/>
      <w:bookmarkEnd w:id="6"/>
      <w:r w:rsidRPr="00196AE0">
        <w:t>5.8.1.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5.8.2. В случае признания жалобы подлежащей удовлетворению в ответе заявителю дается информация о действиях, осуществляемых </w:t>
      </w:r>
      <w:r w:rsidR="00E66461" w:rsidRPr="00196AE0">
        <w:t>Отделом образования</w:t>
      </w:r>
      <w:r w:rsidRPr="00196AE0">
        <w:t>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5.9. Порядок обжалования решения по жалобе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5.10. Право заявителя на получение информации и документов,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  <w:r w:rsidRPr="00196AE0">
        <w:t>необходимых для обоснования и рассмотрения жалобы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Заявитель имеет право на получение информации и документов, необходимых для обоснования и рассмотрения жалобы.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  <w:outlineLvl w:val="2"/>
      </w:pPr>
      <w:r w:rsidRPr="00196AE0">
        <w:t>5.11. Способы информирования заявителей</w:t>
      </w:r>
      <w:r w:rsidR="00196AE0">
        <w:t xml:space="preserve"> </w:t>
      </w:r>
      <w:r w:rsidRPr="00196AE0">
        <w:t>о порядке подачи и рассмотрения жалобы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center"/>
      </w:pP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Информирование заявителей о порядке подачи и рассмотрения жалобы обеспечивается: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 xml:space="preserve">- посредством размещения информации на стендах в местах предоставления муниципальной услуги, на официальных сайтах </w:t>
      </w:r>
      <w:r w:rsidR="00733FAF" w:rsidRPr="00196AE0">
        <w:t>Отдела образования</w:t>
      </w:r>
      <w:r w:rsidRPr="00196AE0">
        <w:t>, МФЦ, в сети Интернет, на ЕПГУ и РПГУ;</w:t>
      </w:r>
    </w:p>
    <w:p w:rsidR="00D80FFB" w:rsidRPr="00196AE0" w:rsidRDefault="00D80FFB" w:rsidP="00196AE0">
      <w:pPr>
        <w:widowControl w:val="0"/>
        <w:autoSpaceDE w:val="0"/>
        <w:autoSpaceDN w:val="0"/>
        <w:ind w:firstLine="709"/>
        <w:jc w:val="both"/>
      </w:pPr>
      <w:r w:rsidRPr="00196AE0">
        <w:t>- в устной форме по телефону или на личном приеме;</w:t>
      </w:r>
    </w:p>
    <w:p w:rsidR="00D80FFB" w:rsidRDefault="00D80FFB" w:rsidP="00196AE0">
      <w:pPr>
        <w:widowControl w:val="0"/>
        <w:autoSpaceDE w:val="0"/>
        <w:autoSpaceDN w:val="0"/>
        <w:ind w:firstLine="709"/>
        <w:jc w:val="both"/>
        <w:rPr>
          <w:lang w:eastAsia="ar-SA"/>
        </w:rPr>
      </w:pPr>
      <w:r w:rsidRPr="00196AE0">
        <w:t>- в письменной форме почтовым отправлением или электронным сообщением по адресу, указанному заявителем.</w:t>
      </w:r>
    </w:p>
    <w:sectPr w:rsidR="00D80FFB" w:rsidSect="000248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FC" w:rsidRDefault="00B960FC" w:rsidP="009367B9">
      <w:r>
        <w:separator/>
      </w:r>
    </w:p>
  </w:endnote>
  <w:endnote w:type="continuationSeparator" w:id="0">
    <w:p w:rsidR="00B960FC" w:rsidRDefault="00B960FC" w:rsidP="0093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FC" w:rsidRDefault="00B960FC" w:rsidP="009367B9">
      <w:r>
        <w:separator/>
      </w:r>
    </w:p>
  </w:footnote>
  <w:footnote w:type="continuationSeparator" w:id="0">
    <w:p w:rsidR="00B960FC" w:rsidRDefault="00B960FC" w:rsidP="0093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5A615A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97B6A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BE571A"/>
    <w:multiLevelType w:val="hybridMultilevel"/>
    <w:tmpl w:val="A1165B24"/>
    <w:lvl w:ilvl="0" w:tplc="89F619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E703AC"/>
    <w:multiLevelType w:val="hybridMultilevel"/>
    <w:tmpl w:val="C0AE746C"/>
    <w:lvl w:ilvl="0" w:tplc="70B0B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2279F3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A54917"/>
    <w:multiLevelType w:val="hybridMultilevel"/>
    <w:tmpl w:val="E93A0942"/>
    <w:lvl w:ilvl="0" w:tplc="7C0E8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6EAB2">
      <w:numFmt w:val="none"/>
      <w:lvlText w:val=""/>
      <w:lvlJc w:val="left"/>
      <w:pPr>
        <w:tabs>
          <w:tab w:val="num" w:pos="360"/>
        </w:tabs>
      </w:pPr>
    </w:lvl>
    <w:lvl w:ilvl="2" w:tplc="51D6E55E">
      <w:numFmt w:val="none"/>
      <w:lvlText w:val=""/>
      <w:lvlJc w:val="left"/>
      <w:pPr>
        <w:tabs>
          <w:tab w:val="num" w:pos="360"/>
        </w:tabs>
      </w:pPr>
    </w:lvl>
    <w:lvl w:ilvl="3" w:tplc="E8B8609A">
      <w:numFmt w:val="none"/>
      <w:lvlText w:val=""/>
      <w:lvlJc w:val="left"/>
      <w:pPr>
        <w:tabs>
          <w:tab w:val="num" w:pos="360"/>
        </w:tabs>
      </w:pPr>
    </w:lvl>
    <w:lvl w:ilvl="4" w:tplc="5C4AF156">
      <w:numFmt w:val="none"/>
      <w:lvlText w:val=""/>
      <w:lvlJc w:val="left"/>
      <w:pPr>
        <w:tabs>
          <w:tab w:val="num" w:pos="360"/>
        </w:tabs>
      </w:pPr>
    </w:lvl>
    <w:lvl w:ilvl="5" w:tplc="1710FE6C">
      <w:numFmt w:val="none"/>
      <w:lvlText w:val=""/>
      <w:lvlJc w:val="left"/>
      <w:pPr>
        <w:tabs>
          <w:tab w:val="num" w:pos="360"/>
        </w:tabs>
      </w:pPr>
    </w:lvl>
    <w:lvl w:ilvl="6" w:tplc="21005C18">
      <w:numFmt w:val="none"/>
      <w:lvlText w:val=""/>
      <w:lvlJc w:val="left"/>
      <w:pPr>
        <w:tabs>
          <w:tab w:val="num" w:pos="360"/>
        </w:tabs>
      </w:pPr>
    </w:lvl>
    <w:lvl w:ilvl="7" w:tplc="A266A4BE">
      <w:numFmt w:val="none"/>
      <w:lvlText w:val=""/>
      <w:lvlJc w:val="left"/>
      <w:pPr>
        <w:tabs>
          <w:tab w:val="num" w:pos="360"/>
        </w:tabs>
      </w:pPr>
    </w:lvl>
    <w:lvl w:ilvl="8" w:tplc="A634A5A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DC51B27"/>
    <w:multiLevelType w:val="hybridMultilevel"/>
    <w:tmpl w:val="F3BC14C2"/>
    <w:lvl w:ilvl="0" w:tplc="459C0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BC1AED"/>
    <w:multiLevelType w:val="hybridMultilevel"/>
    <w:tmpl w:val="9C4A29CE"/>
    <w:lvl w:ilvl="0" w:tplc="672EE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C4CD5"/>
    <w:multiLevelType w:val="hybridMultilevel"/>
    <w:tmpl w:val="972A97E2"/>
    <w:lvl w:ilvl="0" w:tplc="7366B01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062E9"/>
    <w:multiLevelType w:val="hybridMultilevel"/>
    <w:tmpl w:val="8398CC8E"/>
    <w:lvl w:ilvl="0" w:tplc="8D3C9E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AE6076"/>
    <w:multiLevelType w:val="hybridMultilevel"/>
    <w:tmpl w:val="3C82A260"/>
    <w:lvl w:ilvl="0" w:tplc="8D5454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111639"/>
    <w:multiLevelType w:val="hybridMultilevel"/>
    <w:tmpl w:val="6F36FD5E"/>
    <w:lvl w:ilvl="0" w:tplc="62F6D3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F1"/>
    <w:rsid w:val="0000036A"/>
    <w:rsid w:val="000041A6"/>
    <w:rsid w:val="00005C35"/>
    <w:rsid w:val="0000657A"/>
    <w:rsid w:val="00006823"/>
    <w:rsid w:val="0002480F"/>
    <w:rsid w:val="00026C0F"/>
    <w:rsid w:val="00034AA3"/>
    <w:rsid w:val="00037AA1"/>
    <w:rsid w:val="000426BC"/>
    <w:rsid w:val="00043962"/>
    <w:rsid w:val="00050489"/>
    <w:rsid w:val="000513C0"/>
    <w:rsid w:val="0005412F"/>
    <w:rsid w:val="000545F0"/>
    <w:rsid w:val="00056DE7"/>
    <w:rsid w:val="0005771E"/>
    <w:rsid w:val="00063895"/>
    <w:rsid w:val="000644B1"/>
    <w:rsid w:val="00067BEF"/>
    <w:rsid w:val="00074FE9"/>
    <w:rsid w:val="00075FF1"/>
    <w:rsid w:val="000760CE"/>
    <w:rsid w:val="00076177"/>
    <w:rsid w:val="0008192B"/>
    <w:rsid w:val="00083962"/>
    <w:rsid w:val="0008488F"/>
    <w:rsid w:val="00086576"/>
    <w:rsid w:val="00086C7A"/>
    <w:rsid w:val="000A0882"/>
    <w:rsid w:val="000A0E8A"/>
    <w:rsid w:val="000A45DC"/>
    <w:rsid w:val="000A5347"/>
    <w:rsid w:val="000B28C7"/>
    <w:rsid w:val="000B296B"/>
    <w:rsid w:val="000B4AFF"/>
    <w:rsid w:val="000D100B"/>
    <w:rsid w:val="000D21F7"/>
    <w:rsid w:val="000D48D5"/>
    <w:rsid w:val="000E1CA4"/>
    <w:rsid w:val="000F09CE"/>
    <w:rsid w:val="000F1EB3"/>
    <w:rsid w:val="000F4B67"/>
    <w:rsid w:val="000F58EA"/>
    <w:rsid w:val="00106268"/>
    <w:rsid w:val="00106B93"/>
    <w:rsid w:val="00110846"/>
    <w:rsid w:val="00115955"/>
    <w:rsid w:val="0011784C"/>
    <w:rsid w:val="00136366"/>
    <w:rsid w:val="00136DD9"/>
    <w:rsid w:val="00137AF6"/>
    <w:rsid w:val="00142F76"/>
    <w:rsid w:val="0015225E"/>
    <w:rsid w:val="0015236B"/>
    <w:rsid w:val="00152F43"/>
    <w:rsid w:val="001572F2"/>
    <w:rsid w:val="00165BEC"/>
    <w:rsid w:val="001669F1"/>
    <w:rsid w:val="0016772B"/>
    <w:rsid w:val="0017174A"/>
    <w:rsid w:val="00173D19"/>
    <w:rsid w:val="001763D6"/>
    <w:rsid w:val="0018097C"/>
    <w:rsid w:val="001844B3"/>
    <w:rsid w:val="00184793"/>
    <w:rsid w:val="00185654"/>
    <w:rsid w:val="00191C37"/>
    <w:rsid w:val="001937E2"/>
    <w:rsid w:val="001965E6"/>
    <w:rsid w:val="00196AE0"/>
    <w:rsid w:val="001A050A"/>
    <w:rsid w:val="001B01E6"/>
    <w:rsid w:val="001B1364"/>
    <w:rsid w:val="001B3A44"/>
    <w:rsid w:val="001B45BA"/>
    <w:rsid w:val="001B4CE7"/>
    <w:rsid w:val="001B799A"/>
    <w:rsid w:val="001C2248"/>
    <w:rsid w:val="001C2F2A"/>
    <w:rsid w:val="001C49B9"/>
    <w:rsid w:val="001C7013"/>
    <w:rsid w:val="001D6890"/>
    <w:rsid w:val="001D7B05"/>
    <w:rsid w:val="001D7E30"/>
    <w:rsid w:val="001E6758"/>
    <w:rsid w:val="001E6A33"/>
    <w:rsid w:val="001E7DDD"/>
    <w:rsid w:val="001F075B"/>
    <w:rsid w:val="001F6F73"/>
    <w:rsid w:val="001F74E7"/>
    <w:rsid w:val="00203409"/>
    <w:rsid w:val="00207D39"/>
    <w:rsid w:val="00212E47"/>
    <w:rsid w:val="00213BBB"/>
    <w:rsid w:val="00221742"/>
    <w:rsid w:val="0022553C"/>
    <w:rsid w:val="002318C8"/>
    <w:rsid w:val="00240186"/>
    <w:rsid w:val="0024572D"/>
    <w:rsid w:val="00256FF0"/>
    <w:rsid w:val="00257E4B"/>
    <w:rsid w:val="00263912"/>
    <w:rsid w:val="00266CAA"/>
    <w:rsid w:val="00275AD9"/>
    <w:rsid w:val="00275CF2"/>
    <w:rsid w:val="002771F7"/>
    <w:rsid w:val="002800B4"/>
    <w:rsid w:val="00284F55"/>
    <w:rsid w:val="002979B2"/>
    <w:rsid w:val="002A0AAD"/>
    <w:rsid w:val="002A1898"/>
    <w:rsid w:val="002A27CD"/>
    <w:rsid w:val="002A3002"/>
    <w:rsid w:val="002A5A55"/>
    <w:rsid w:val="002A5D88"/>
    <w:rsid w:val="002A6198"/>
    <w:rsid w:val="002B0E7F"/>
    <w:rsid w:val="002B1493"/>
    <w:rsid w:val="002B2281"/>
    <w:rsid w:val="002C3D3F"/>
    <w:rsid w:val="002C5423"/>
    <w:rsid w:val="002C5B6A"/>
    <w:rsid w:val="002D0F70"/>
    <w:rsid w:val="002D2D74"/>
    <w:rsid w:val="002D316E"/>
    <w:rsid w:val="002E10B5"/>
    <w:rsid w:val="002E56D2"/>
    <w:rsid w:val="002F0865"/>
    <w:rsid w:val="002F3CD1"/>
    <w:rsid w:val="002F5F25"/>
    <w:rsid w:val="002F6D29"/>
    <w:rsid w:val="002F6E10"/>
    <w:rsid w:val="00302D96"/>
    <w:rsid w:val="0030326B"/>
    <w:rsid w:val="00304285"/>
    <w:rsid w:val="00306ED2"/>
    <w:rsid w:val="0031019C"/>
    <w:rsid w:val="00310E18"/>
    <w:rsid w:val="00316D39"/>
    <w:rsid w:val="00333274"/>
    <w:rsid w:val="0033693A"/>
    <w:rsid w:val="00340891"/>
    <w:rsid w:val="0034346D"/>
    <w:rsid w:val="0034593C"/>
    <w:rsid w:val="00345D7D"/>
    <w:rsid w:val="00351A68"/>
    <w:rsid w:val="00351D84"/>
    <w:rsid w:val="00355A22"/>
    <w:rsid w:val="00365A6A"/>
    <w:rsid w:val="003703FC"/>
    <w:rsid w:val="00370A51"/>
    <w:rsid w:val="00372AF5"/>
    <w:rsid w:val="003730E1"/>
    <w:rsid w:val="003837FE"/>
    <w:rsid w:val="00383DD1"/>
    <w:rsid w:val="0039554C"/>
    <w:rsid w:val="003A4531"/>
    <w:rsid w:val="003A4722"/>
    <w:rsid w:val="003B1846"/>
    <w:rsid w:val="003B7B4C"/>
    <w:rsid w:val="003C1AF0"/>
    <w:rsid w:val="003C5A44"/>
    <w:rsid w:val="003D07AE"/>
    <w:rsid w:val="003D3023"/>
    <w:rsid w:val="003D656E"/>
    <w:rsid w:val="003D74F0"/>
    <w:rsid w:val="003E355F"/>
    <w:rsid w:val="003E7C05"/>
    <w:rsid w:val="003F11E3"/>
    <w:rsid w:val="003F1D93"/>
    <w:rsid w:val="003F46E4"/>
    <w:rsid w:val="003F5753"/>
    <w:rsid w:val="003F7E48"/>
    <w:rsid w:val="00404296"/>
    <w:rsid w:val="00407882"/>
    <w:rsid w:val="00412A12"/>
    <w:rsid w:val="00414DAD"/>
    <w:rsid w:val="00414E12"/>
    <w:rsid w:val="00424220"/>
    <w:rsid w:val="0042472D"/>
    <w:rsid w:val="00425225"/>
    <w:rsid w:val="00426801"/>
    <w:rsid w:val="004355C7"/>
    <w:rsid w:val="00443BC0"/>
    <w:rsid w:val="00444547"/>
    <w:rsid w:val="004457A3"/>
    <w:rsid w:val="00445AA3"/>
    <w:rsid w:val="00446DB4"/>
    <w:rsid w:val="0044769D"/>
    <w:rsid w:val="004478DA"/>
    <w:rsid w:val="00450981"/>
    <w:rsid w:val="004514BC"/>
    <w:rsid w:val="0045157A"/>
    <w:rsid w:val="00462C59"/>
    <w:rsid w:val="004709AF"/>
    <w:rsid w:val="00470D5C"/>
    <w:rsid w:val="004716C0"/>
    <w:rsid w:val="00471CE0"/>
    <w:rsid w:val="00471DA2"/>
    <w:rsid w:val="00476144"/>
    <w:rsid w:val="00477C7F"/>
    <w:rsid w:val="004802F2"/>
    <w:rsid w:val="00482E12"/>
    <w:rsid w:val="004857F1"/>
    <w:rsid w:val="0048640B"/>
    <w:rsid w:val="00487394"/>
    <w:rsid w:val="00487B54"/>
    <w:rsid w:val="004909E2"/>
    <w:rsid w:val="004972A1"/>
    <w:rsid w:val="004A2EFA"/>
    <w:rsid w:val="004A5257"/>
    <w:rsid w:val="004B070E"/>
    <w:rsid w:val="004C1E60"/>
    <w:rsid w:val="004C41B4"/>
    <w:rsid w:val="004E25E9"/>
    <w:rsid w:val="004E53FC"/>
    <w:rsid w:val="004F0E8F"/>
    <w:rsid w:val="004F2051"/>
    <w:rsid w:val="004F64DB"/>
    <w:rsid w:val="005011DB"/>
    <w:rsid w:val="0050383E"/>
    <w:rsid w:val="0050399E"/>
    <w:rsid w:val="00504205"/>
    <w:rsid w:val="00520906"/>
    <w:rsid w:val="005228BF"/>
    <w:rsid w:val="00524B36"/>
    <w:rsid w:val="0052638F"/>
    <w:rsid w:val="005323A3"/>
    <w:rsid w:val="00537159"/>
    <w:rsid w:val="00540114"/>
    <w:rsid w:val="00542AFD"/>
    <w:rsid w:val="00547D41"/>
    <w:rsid w:val="005536B4"/>
    <w:rsid w:val="00553AF3"/>
    <w:rsid w:val="00556BEE"/>
    <w:rsid w:val="00567C4D"/>
    <w:rsid w:val="00572EE9"/>
    <w:rsid w:val="00574F2D"/>
    <w:rsid w:val="00576670"/>
    <w:rsid w:val="00580106"/>
    <w:rsid w:val="005918A7"/>
    <w:rsid w:val="00597B71"/>
    <w:rsid w:val="005A6AB1"/>
    <w:rsid w:val="005B1637"/>
    <w:rsid w:val="005B36C1"/>
    <w:rsid w:val="005B442A"/>
    <w:rsid w:val="005B68B8"/>
    <w:rsid w:val="005C079E"/>
    <w:rsid w:val="005C0F13"/>
    <w:rsid w:val="005C3E1E"/>
    <w:rsid w:val="005C471B"/>
    <w:rsid w:val="005D5D4F"/>
    <w:rsid w:val="005D6147"/>
    <w:rsid w:val="005D645F"/>
    <w:rsid w:val="005E5126"/>
    <w:rsid w:val="005F583A"/>
    <w:rsid w:val="005F7387"/>
    <w:rsid w:val="00605349"/>
    <w:rsid w:val="00605C64"/>
    <w:rsid w:val="00611C0A"/>
    <w:rsid w:val="00617900"/>
    <w:rsid w:val="00622C46"/>
    <w:rsid w:val="00623DCF"/>
    <w:rsid w:val="006311CD"/>
    <w:rsid w:val="0063140F"/>
    <w:rsid w:val="006335F1"/>
    <w:rsid w:val="00637CB3"/>
    <w:rsid w:val="0064193A"/>
    <w:rsid w:val="00643DD1"/>
    <w:rsid w:val="00650114"/>
    <w:rsid w:val="006521CE"/>
    <w:rsid w:val="00660F5C"/>
    <w:rsid w:val="00662127"/>
    <w:rsid w:val="00664C2F"/>
    <w:rsid w:val="00666F71"/>
    <w:rsid w:val="006677DF"/>
    <w:rsid w:val="00667DF8"/>
    <w:rsid w:val="006718DB"/>
    <w:rsid w:val="00675345"/>
    <w:rsid w:val="00675F81"/>
    <w:rsid w:val="00680124"/>
    <w:rsid w:val="006803B5"/>
    <w:rsid w:val="00683F6F"/>
    <w:rsid w:val="00684B21"/>
    <w:rsid w:val="00684D2A"/>
    <w:rsid w:val="00685ABC"/>
    <w:rsid w:val="0069224B"/>
    <w:rsid w:val="00697B86"/>
    <w:rsid w:val="00697C6A"/>
    <w:rsid w:val="00697D90"/>
    <w:rsid w:val="006A1D7C"/>
    <w:rsid w:val="006B51B3"/>
    <w:rsid w:val="006B6E34"/>
    <w:rsid w:val="006C0A05"/>
    <w:rsid w:val="006C1521"/>
    <w:rsid w:val="006C3A03"/>
    <w:rsid w:val="006C59C5"/>
    <w:rsid w:val="006C630A"/>
    <w:rsid w:val="006E3B72"/>
    <w:rsid w:val="006F5F2E"/>
    <w:rsid w:val="00710FE6"/>
    <w:rsid w:val="007114B7"/>
    <w:rsid w:val="00716F5D"/>
    <w:rsid w:val="00724900"/>
    <w:rsid w:val="00724EC0"/>
    <w:rsid w:val="00725F35"/>
    <w:rsid w:val="007302FF"/>
    <w:rsid w:val="007304A2"/>
    <w:rsid w:val="00731047"/>
    <w:rsid w:val="00731C08"/>
    <w:rsid w:val="00731FF6"/>
    <w:rsid w:val="00732609"/>
    <w:rsid w:val="00733FAF"/>
    <w:rsid w:val="00735D16"/>
    <w:rsid w:val="0074071C"/>
    <w:rsid w:val="0074125E"/>
    <w:rsid w:val="00744FFE"/>
    <w:rsid w:val="007557DF"/>
    <w:rsid w:val="0075582C"/>
    <w:rsid w:val="007568BC"/>
    <w:rsid w:val="00757175"/>
    <w:rsid w:val="0076119D"/>
    <w:rsid w:val="00762D7C"/>
    <w:rsid w:val="007672F0"/>
    <w:rsid w:val="0077081F"/>
    <w:rsid w:val="0077229A"/>
    <w:rsid w:val="007723A0"/>
    <w:rsid w:val="0077303A"/>
    <w:rsid w:val="00774B95"/>
    <w:rsid w:val="007876F1"/>
    <w:rsid w:val="0079515A"/>
    <w:rsid w:val="007A0030"/>
    <w:rsid w:val="007A57DE"/>
    <w:rsid w:val="007A5E58"/>
    <w:rsid w:val="007A7208"/>
    <w:rsid w:val="007B2272"/>
    <w:rsid w:val="007B6686"/>
    <w:rsid w:val="007C7713"/>
    <w:rsid w:val="007C7A90"/>
    <w:rsid w:val="007D0E2E"/>
    <w:rsid w:val="007D1F0D"/>
    <w:rsid w:val="007D22EE"/>
    <w:rsid w:val="007D2F47"/>
    <w:rsid w:val="007D35D7"/>
    <w:rsid w:val="007D3628"/>
    <w:rsid w:val="007D4DD5"/>
    <w:rsid w:val="007D5613"/>
    <w:rsid w:val="007D5D4C"/>
    <w:rsid w:val="007E1B18"/>
    <w:rsid w:val="007E605D"/>
    <w:rsid w:val="007F33FC"/>
    <w:rsid w:val="007F3F9A"/>
    <w:rsid w:val="008018F1"/>
    <w:rsid w:val="00802E89"/>
    <w:rsid w:val="0080303B"/>
    <w:rsid w:val="00810F26"/>
    <w:rsid w:val="00816934"/>
    <w:rsid w:val="00820151"/>
    <w:rsid w:val="00830066"/>
    <w:rsid w:val="00832B8C"/>
    <w:rsid w:val="00842697"/>
    <w:rsid w:val="008452A6"/>
    <w:rsid w:val="00850822"/>
    <w:rsid w:val="00853755"/>
    <w:rsid w:val="00854A79"/>
    <w:rsid w:val="008568D3"/>
    <w:rsid w:val="0086179A"/>
    <w:rsid w:val="00861F3A"/>
    <w:rsid w:val="00862402"/>
    <w:rsid w:val="0086485D"/>
    <w:rsid w:val="0086683B"/>
    <w:rsid w:val="00871D45"/>
    <w:rsid w:val="008722E8"/>
    <w:rsid w:val="00873A99"/>
    <w:rsid w:val="00877C39"/>
    <w:rsid w:val="00881AFF"/>
    <w:rsid w:val="0088556E"/>
    <w:rsid w:val="0088696D"/>
    <w:rsid w:val="00886CCC"/>
    <w:rsid w:val="00893204"/>
    <w:rsid w:val="00893AFC"/>
    <w:rsid w:val="00895B2C"/>
    <w:rsid w:val="008A3342"/>
    <w:rsid w:val="008A6BBF"/>
    <w:rsid w:val="008A71D0"/>
    <w:rsid w:val="008A7236"/>
    <w:rsid w:val="008B0B01"/>
    <w:rsid w:val="008B2AEE"/>
    <w:rsid w:val="008B3932"/>
    <w:rsid w:val="008C18CF"/>
    <w:rsid w:val="008C32F8"/>
    <w:rsid w:val="008C468F"/>
    <w:rsid w:val="008C6849"/>
    <w:rsid w:val="008C7161"/>
    <w:rsid w:val="008D0EBB"/>
    <w:rsid w:val="008D18A3"/>
    <w:rsid w:val="008D5FA1"/>
    <w:rsid w:val="008D69A5"/>
    <w:rsid w:val="008D76EA"/>
    <w:rsid w:val="008E44A2"/>
    <w:rsid w:val="008F39BD"/>
    <w:rsid w:val="008F502E"/>
    <w:rsid w:val="008F5BE4"/>
    <w:rsid w:val="009027CA"/>
    <w:rsid w:val="00910F41"/>
    <w:rsid w:val="00912A91"/>
    <w:rsid w:val="009140DB"/>
    <w:rsid w:val="009141CA"/>
    <w:rsid w:val="009147B9"/>
    <w:rsid w:val="009218F3"/>
    <w:rsid w:val="009259FF"/>
    <w:rsid w:val="009367B9"/>
    <w:rsid w:val="009418C7"/>
    <w:rsid w:val="00942021"/>
    <w:rsid w:val="00952083"/>
    <w:rsid w:val="00952C3C"/>
    <w:rsid w:val="00952EC2"/>
    <w:rsid w:val="009538B2"/>
    <w:rsid w:val="00960585"/>
    <w:rsid w:val="009619C9"/>
    <w:rsid w:val="00962342"/>
    <w:rsid w:val="0097283C"/>
    <w:rsid w:val="0098235D"/>
    <w:rsid w:val="0098706D"/>
    <w:rsid w:val="0099367F"/>
    <w:rsid w:val="009A7876"/>
    <w:rsid w:val="009B4BA9"/>
    <w:rsid w:val="009B5D9C"/>
    <w:rsid w:val="009B7956"/>
    <w:rsid w:val="009C545E"/>
    <w:rsid w:val="009C665F"/>
    <w:rsid w:val="009C766E"/>
    <w:rsid w:val="009D002C"/>
    <w:rsid w:val="009D1ABE"/>
    <w:rsid w:val="009D2660"/>
    <w:rsid w:val="009D7260"/>
    <w:rsid w:val="009E08F5"/>
    <w:rsid w:val="009E6144"/>
    <w:rsid w:val="00A04F46"/>
    <w:rsid w:val="00A143C5"/>
    <w:rsid w:val="00A2002F"/>
    <w:rsid w:val="00A204E8"/>
    <w:rsid w:val="00A20D95"/>
    <w:rsid w:val="00A21B84"/>
    <w:rsid w:val="00A327DD"/>
    <w:rsid w:val="00A33B95"/>
    <w:rsid w:val="00A340D0"/>
    <w:rsid w:val="00A3452C"/>
    <w:rsid w:val="00A34E35"/>
    <w:rsid w:val="00A36C94"/>
    <w:rsid w:val="00A409C8"/>
    <w:rsid w:val="00A50758"/>
    <w:rsid w:val="00A553C5"/>
    <w:rsid w:val="00A64113"/>
    <w:rsid w:val="00A70454"/>
    <w:rsid w:val="00A7496A"/>
    <w:rsid w:val="00A85FDC"/>
    <w:rsid w:val="00A92F83"/>
    <w:rsid w:val="00A93621"/>
    <w:rsid w:val="00AA6AE4"/>
    <w:rsid w:val="00AA70C1"/>
    <w:rsid w:val="00AB7701"/>
    <w:rsid w:val="00AC3EE9"/>
    <w:rsid w:val="00AD0AA9"/>
    <w:rsid w:val="00AE1058"/>
    <w:rsid w:val="00AE389F"/>
    <w:rsid w:val="00AE4B11"/>
    <w:rsid w:val="00AF1DA6"/>
    <w:rsid w:val="00AF3165"/>
    <w:rsid w:val="00AF411B"/>
    <w:rsid w:val="00AF619A"/>
    <w:rsid w:val="00AF7C69"/>
    <w:rsid w:val="00B038C2"/>
    <w:rsid w:val="00B1080A"/>
    <w:rsid w:val="00B10DCA"/>
    <w:rsid w:val="00B11730"/>
    <w:rsid w:val="00B1217F"/>
    <w:rsid w:val="00B155FB"/>
    <w:rsid w:val="00B158DB"/>
    <w:rsid w:val="00B2112E"/>
    <w:rsid w:val="00B21BE2"/>
    <w:rsid w:val="00B21D3A"/>
    <w:rsid w:val="00B2265C"/>
    <w:rsid w:val="00B25A53"/>
    <w:rsid w:val="00B3115E"/>
    <w:rsid w:val="00B34ABD"/>
    <w:rsid w:val="00B510BF"/>
    <w:rsid w:val="00B51365"/>
    <w:rsid w:val="00B51CC7"/>
    <w:rsid w:val="00B64E95"/>
    <w:rsid w:val="00B66768"/>
    <w:rsid w:val="00B70AB4"/>
    <w:rsid w:val="00B739EA"/>
    <w:rsid w:val="00B73DCC"/>
    <w:rsid w:val="00B75125"/>
    <w:rsid w:val="00B772DA"/>
    <w:rsid w:val="00B84849"/>
    <w:rsid w:val="00B911AE"/>
    <w:rsid w:val="00B91718"/>
    <w:rsid w:val="00B92717"/>
    <w:rsid w:val="00B92F55"/>
    <w:rsid w:val="00B93271"/>
    <w:rsid w:val="00B949B5"/>
    <w:rsid w:val="00B951F3"/>
    <w:rsid w:val="00B960FC"/>
    <w:rsid w:val="00B96D5B"/>
    <w:rsid w:val="00B971CC"/>
    <w:rsid w:val="00BA057A"/>
    <w:rsid w:val="00BA45DD"/>
    <w:rsid w:val="00BC0BEC"/>
    <w:rsid w:val="00BC6269"/>
    <w:rsid w:val="00BC7C56"/>
    <w:rsid w:val="00BD02A4"/>
    <w:rsid w:val="00BD05F3"/>
    <w:rsid w:val="00BD4404"/>
    <w:rsid w:val="00BD470F"/>
    <w:rsid w:val="00BE01A0"/>
    <w:rsid w:val="00BE0FDE"/>
    <w:rsid w:val="00BE61E5"/>
    <w:rsid w:val="00BE713C"/>
    <w:rsid w:val="00BE72A3"/>
    <w:rsid w:val="00BF26B7"/>
    <w:rsid w:val="00BF3645"/>
    <w:rsid w:val="00BF4095"/>
    <w:rsid w:val="00C00127"/>
    <w:rsid w:val="00C01ED7"/>
    <w:rsid w:val="00C02849"/>
    <w:rsid w:val="00C03263"/>
    <w:rsid w:val="00C05CA4"/>
    <w:rsid w:val="00C110E3"/>
    <w:rsid w:val="00C17330"/>
    <w:rsid w:val="00C26A56"/>
    <w:rsid w:val="00C31A7D"/>
    <w:rsid w:val="00C3345A"/>
    <w:rsid w:val="00C349EC"/>
    <w:rsid w:val="00C35A39"/>
    <w:rsid w:val="00C36FE1"/>
    <w:rsid w:val="00C41B74"/>
    <w:rsid w:val="00C4448A"/>
    <w:rsid w:val="00C478F5"/>
    <w:rsid w:val="00C47FF6"/>
    <w:rsid w:val="00C50DBD"/>
    <w:rsid w:val="00C575F6"/>
    <w:rsid w:val="00C57C30"/>
    <w:rsid w:val="00C61172"/>
    <w:rsid w:val="00C61B6D"/>
    <w:rsid w:val="00C62191"/>
    <w:rsid w:val="00C651AB"/>
    <w:rsid w:val="00C80ABA"/>
    <w:rsid w:val="00C83287"/>
    <w:rsid w:val="00C86231"/>
    <w:rsid w:val="00C95CDF"/>
    <w:rsid w:val="00C95FD1"/>
    <w:rsid w:val="00C9672D"/>
    <w:rsid w:val="00C96A10"/>
    <w:rsid w:val="00C97109"/>
    <w:rsid w:val="00CA2C6D"/>
    <w:rsid w:val="00CB4592"/>
    <w:rsid w:val="00CC124C"/>
    <w:rsid w:val="00CC16DD"/>
    <w:rsid w:val="00CD40C0"/>
    <w:rsid w:val="00CD4C89"/>
    <w:rsid w:val="00CD7883"/>
    <w:rsid w:val="00CE0785"/>
    <w:rsid w:val="00CE1577"/>
    <w:rsid w:val="00CE31E9"/>
    <w:rsid w:val="00CE38CB"/>
    <w:rsid w:val="00CE3F63"/>
    <w:rsid w:val="00CF0481"/>
    <w:rsid w:val="00CF3B5B"/>
    <w:rsid w:val="00CF78EF"/>
    <w:rsid w:val="00D017F1"/>
    <w:rsid w:val="00D05D52"/>
    <w:rsid w:val="00D11993"/>
    <w:rsid w:val="00D153F6"/>
    <w:rsid w:val="00D30CCC"/>
    <w:rsid w:val="00D31EA1"/>
    <w:rsid w:val="00D33AD6"/>
    <w:rsid w:val="00D41469"/>
    <w:rsid w:val="00D420EA"/>
    <w:rsid w:val="00D547B5"/>
    <w:rsid w:val="00D57286"/>
    <w:rsid w:val="00D67D4E"/>
    <w:rsid w:val="00D7054F"/>
    <w:rsid w:val="00D71172"/>
    <w:rsid w:val="00D71AF8"/>
    <w:rsid w:val="00D77400"/>
    <w:rsid w:val="00D80FFB"/>
    <w:rsid w:val="00D8759C"/>
    <w:rsid w:val="00D92CEC"/>
    <w:rsid w:val="00DA3E5C"/>
    <w:rsid w:val="00DA53FD"/>
    <w:rsid w:val="00DA6AA7"/>
    <w:rsid w:val="00DB50B5"/>
    <w:rsid w:val="00DB7345"/>
    <w:rsid w:val="00DB770E"/>
    <w:rsid w:val="00DC668E"/>
    <w:rsid w:val="00DD4C7A"/>
    <w:rsid w:val="00DD6335"/>
    <w:rsid w:val="00DE2BE6"/>
    <w:rsid w:val="00DE43E1"/>
    <w:rsid w:val="00DE5962"/>
    <w:rsid w:val="00DF1F30"/>
    <w:rsid w:val="00DF25A9"/>
    <w:rsid w:val="00DF6A01"/>
    <w:rsid w:val="00E0367F"/>
    <w:rsid w:val="00E03EB0"/>
    <w:rsid w:val="00E045EE"/>
    <w:rsid w:val="00E1042F"/>
    <w:rsid w:val="00E12322"/>
    <w:rsid w:val="00E126A5"/>
    <w:rsid w:val="00E16163"/>
    <w:rsid w:val="00E2013C"/>
    <w:rsid w:val="00E219C4"/>
    <w:rsid w:val="00E24153"/>
    <w:rsid w:val="00E26CBD"/>
    <w:rsid w:val="00E270EC"/>
    <w:rsid w:val="00E33A25"/>
    <w:rsid w:val="00E43788"/>
    <w:rsid w:val="00E47672"/>
    <w:rsid w:val="00E477D7"/>
    <w:rsid w:val="00E5177B"/>
    <w:rsid w:val="00E52882"/>
    <w:rsid w:val="00E54BCB"/>
    <w:rsid w:val="00E55E62"/>
    <w:rsid w:val="00E57EF6"/>
    <w:rsid w:val="00E6046E"/>
    <w:rsid w:val="00E60AA8"/>
    <w:rsid w:val="00E62345"/>
    <w:rsid w:val="00E65232"/>
    <w:rsid w:val="00E66461"/>
    <w:rsid w:val="00E74A5E"/>
    <w:rsid w:val="00E75373"/>
    <w:rsid w:val="00E80041"/>
    <w:rsid w:val="00E80E90"/>
    <w:rsid w:val="00E81381"/>
    <w:rsid w:val="00E83795"/>
    <w:rsid w:val="00E91FFA"/>
    <w:rsid w:val="00E936E1"/>
    <w:rsid w:val="00E9484E"/>
    <w:rsid w:val="00EA02D0"/>
    <w:rsid w:val="00EA2D4B"/>
    <w:rsid w:val="00EB5150"/>
    <w:rsid w:val="00EB6237"/>
    <w:rsid w:val="00EC08E2"/>
    <w:rsid w:val="00EC24F2"/>
    <w:rsid w:val="00EC2E0C"/>
    <w:rsid w:val="00EC3EB1"/>
    <w:rsid w:val="00EC4C11"/>
    <w:rsid w:val="00EC72DF"/>
    <w:rsid w:val="00ED032C"/>
    <w:rsid w:val="00EF19AA"/>
    <w:rsid w:val="00F035D9"/>
    <w:rsid w:val="00F0654A"/>
    <w:rsid w:val="00F245B9"/>
    <w:rsid w:val="00F24675"/>
    <w:rsid w:val="00F24EB9"/>
    <w:rsid w:val="00F2684E"/>
    <w:rsid w:val="00F27B47"/>
    <w:rsid w:val="00F300C6"/>
    <w:rsid w:val="00F326CC"/>
    <w:rsid w:val="00F34034"/>
    <w:rsid w:val="00F4009C"/>
    <w:rsid w:val="00F51964"/>
    <w:rsid w:val="00F626A2"/>
    <w:rsid w:val="00F65025"/>
    <w:rsid w:val="00F822E3"/>
    <w:rsid w:val="00F86D2E"/>
    <w:rsid w:val="00F933AC"/>
    <w:rsid w:val="00F935A0"/>
    <w:rsid w:val="00F96879"/>
    <w:rsid w:val="00FA0902"/>
    <w:rsid w:val="00FA3406"/>
    <w:rsid w:val="00FA6004"/>
    <w:rsid w:val="00FA6A81"/>
    <w:rsid w:val="00FB2257"/>
    <w:rsid w:val="00FB24CD"/>
    <w:rsid w:val="00FB577A"/>
    <w:rsid w:val="00FB61DC"/>
    <w:rsid w:val="00FB656B"/>
    <w:rsid w:val="00FB789F"/>
    <w:rsid w:val="00FC06E5"/>
    <w:rsid w:val="00FC0B18"/>
    <w:rsid w:val="00FC3033"/>
    <w:rsid w:val="00FC42CC"/>
    <w:rsid w:val="00FC6C89"/>
    <w:rsid w:val="00FC76E1"/>
    <w:rsid w:val="00FD0F96"/>
    <w:rsid w:val="00FD14E4"/>
    <w:rsid w:val="00FD1C58"/>
    <w:rsid w:val="00FD6244"/>
    <w:rsid w:val="00FE0A2A"/>
    <w:rsid w:val="00FE2BFC"/>
    <w:rsid w:val="00FF3667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82E12"/>
    <w:rPr>
      <w:color w:val="0000FF" w:themeColor="hyperlink"/>
      <w:u w:val="single"/>
    </w:rPr>
  </w:style>
  <w:style w:type="paragraph" w:customStyle="1" w:styleId="s3">
    <w:name w:val="s_3"/>
    <w:basedOn w:val="a"/>
    <w:rsid w:val="00CB4592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CB4592"/>
  </w:style>
  <w:style w:type="paragraph" w:customStyle="1" w:styleId="s1">
    <w:name w:val="s_1"/>
    <w:basedOn w:val="a"/>
    <w:rsid w:val="00CB4592"/>
    <w:pPr>
      <w:spacing w:before="100" w:beforeAutospacing="1" w:after="100" w:afterAutospacing="1"/>
    </w:pPr>
  </w:style>
  <w:style w:type="character" w:customStyle="1" w:styleId="ac">
    <w:name w:val="Текст примечания Знак"/>
    <w:basedOn w:val="a0"/>
    <w:link w:val="ad"/>
    <w:uiPriority w:val="99"/>
    <w:semiHidden/>
    <w:rsid w:val="00D80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D80FFB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80F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D80F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367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82E12"/>
    <w:rPr>
      <w:color w:val="0000FF" w:themeColor="hyperlink"/>
      <w:u w:val="single"/>
    </w:rPr>
  </w:style>
  <w:style w:type="paragraph" w:customStyle="1" w:styleId="s3">
    <w:name w:val="s_3"/>
    <w:basedOn w:val="a"/>
    <w:rsid w:val="00CB4592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CB4592"/>
  </w:style>
  <w:style w:type="paragraph" w:customStyle="1" w:styleId="s1">
    <w:name w:val="s_1"/>
    <w:basedOn w:val="a"/>
    <w:rsid w:val="00CB4592"/>
    <w:pPr>
      <w:spacing w:before="100" w:beforeAutospacing="1" w:after="100" w:afterAutospacing="1"/>
    </w:pPr>
  </w:style>
  <w:style w:type="character" w:customStyle="1" w:styleId="ac">
    <w:name w:val="Текст примечания Знак"/>
    <w:basedOn w:val="a0"/>
    <w:link w:val="ad"/>
    <w:uiPriority w:val="99"/>
    <w:semiHidden/>
    <w:rsid w:val="00D80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D80FFB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80F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D80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F6B7A341EEF6E25752B0C03CCD4EFE15B88B84BB3F68CD568EB330C07AFB4C70B79B72DDE59CE764F9496FE671B9964A74CBF5D643D550I1GA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AE52F25F9D5B9DEDB2ADE6494A474E9A13A7AF0AB58DB32F6F33B2D69D49FE8273BE478D719E20496E1EEB9607EF4712F8D57792N27F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5008FAB9161153865FBCA3E97723571D0BA9E25D87CE1C0E55F970A533EE98CFFBF89D3E7542537CF3B7D522fF6C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5D18-DF7E-4830-978D-9FB12D3B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10955</Words>
  <Characters>62447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Галина Сергеевна</dc:creator>
  <cp:lastModifiedBy>Наталья</cp:lastModifiedBy>
  <cp:revision>4</cp:revision>
  <cp:lastPrinted>2022-03-28T00:27:00Z</cp:lastPrinted>
  <dcterms:created xsi:type="dcterms:W3CDTF">2022-03-28T03:03:00Z</dcterms:created>
  <dcterms:modified xsi:type="dcterms:W3CDTF">2022-06-14T00:56:00Z</dcterms:modified>
</cp:coreProperties>
</file>