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B8" w:rsidRDefault="00CF7FB8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информация </w:t>
      </w:r>
    </w:p>
    <w:p w:rsidR="00CF7FB8" w:rsidRDefault="00CF7FB8" w:rsidP="00931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МО «Томаринский городской округ» Сахалинской области о характере обращений граждан за 4 квартал 2022 года</w:t>
      </w:r>
    </w:p>
    <w:p w:rsidR="00CF7FB8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7FB8" w:rsidRDefault="00CF7FB8" w:rsidP="00230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четвёртом квартале 2022 года в отдел образования поступило 3</w:t>
      </w:r>
      <w:r w:rsidRPr="00813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 граждан (АППГ-9), что на 66</w:t>
      </w:r>
      <w:r w:rsidRPr="008136D7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меньше, чем за 4 квартал 2021 года.</w:t>
      </w:r>
    </w:p>
    <w:p w:rsidR="00CF7FB8" w:rsidRPr="00546289" w:rsidRDefault="00CF7FB8" w:rsidP="00D87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6289">
        <w:rPr>
          <w:rFonts w:ascii="Times New Roman" w:hAnsi="Times New Roman" w:cs="Times New Roman"/>
          <w:sz w:val="28"/>
          <w:szCs w:val="28"/>
        </w:rPr>
        <w:t xml:space="preserve">Повторные обращения граждан не поступали и не </w:t>
      </w:r>
      <w:r>
        <w:rPr>
          <w:rFonts w:ascii="Times New Roman" w:hAnsi="Times New Roman" w:cs="Times New Roman"/>
          <w:sz w:val="28"/>
          <w:szCs w:val="28"/>
        </w:rPr>
        <w:t>рассматривались</w:t>
      </w:r>
      <w:r w:rsidRPr="005462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АППГ</w:t>
      </w:r>
      <w:r w:rsidRPr="00546289">
        <w:rPr>
          <w:rFonts w:ascii="Times New Roman" w:hAnsi="Times New Roman" w:cs="Times New Roman"/>
          <w:sz w:val="28"/>
          <w:szCs w:val="28"/>
        </w:rPr>
        <w:t xml:space="preserve"> – 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46289">
        <w:rPr>
          <w:rFonts w:ascii="Times New Roman" w:hAnsi="Times New Roman" w:cs="Times New Roman"/>
          <w:sz w:val="28"/>
          <w:szCs w:val="28"/>
        </w:rPr>
        <w:t>жалобы на действия (бездействия) сотрудников отдела образования в анализируемый период в отдел образования МО "Томаринский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 (АППГ- 0)</w:t>
      </w:r>
      <w:r w:rsidRPr="00546289">
        <w:rPr>
          <w:rFonts w:ascii="Times New Roman" w:hAnsi="Times New Roman" w:cs="Times New Roman"/>
          <w:sz w:val="28"/>
          <w:szCs w:val="28"/>
        </w:rPr>
        <w:t>; коллективных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2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 (АППГ - 1); жало -0 (АППГ - 1</w:t>
      </w:r>
      <w:r w:rsidRPr="00546289">
        <w:rPr>
          <w:rFonts w:ascii="Times New Roman" w:hAnsi="Times New Roman" w:cs="Times New Roman"/>
          <w:sz w:val="28"/>
          <w:szCs w:val="28"/>
        </w:rPr>
        <w:t>).</w:t>
      </w:r>
    </w:p>
    <w:p w:rsidR="00CF7FB8" w:rsidRPr="00270A1A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3"/>
        <w:gridCol w:w="3304"/>
        <w:gridCol w:w="3304"/>
      </w:tblGrid>
      <w:tr w:rsidR="00CF7FB8" w:rsidRPr="000E6048" w:rsidTr="000E6048">
        <w:tc>
          <w:tcPr>
            <w:tcW w:w="3303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CF7FB8" w:rsidRPr="000E6048" w:rsidTr="000E6048">
        <w:tc>
          <w:tcPr>
            <w:tcW w:w="3303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7FB8" w:rsidRPr="000E6048" w:rsidTr="000E6048">
        <w:tc>
          <w:tcPr>
            <w:tcW w:w="3303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4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F7FB8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B8" w:rsidRPr="00003798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2693"/>
        <w:gridCol w:w="2261"/>
      </w:tblGrid>
      <w:tr w:rsidR="00CF7FB8" w:rsidRPr="000E6048" w:rsidTr="000E6048">
        <w:tc>
          <w:tcPr>
            <w:tcW w:w="4957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261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CF7FB8" w:rsidRPr="000E6048" w:rsidTr="000E6048">
        <w:tc>
          <w:tcPr>
            <w:tcW w:w="4957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7FB8" w:rsidRPr="000E6048" w:rsidTr="000E6048">
        <w:tc>
          <w:tcPr>
            <w:tcW w:w="4957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7FB8" w:rsidRPr="000E6048" w:rsidTr="000E6048">
        <w:tc>
          <w:tcPr>
            <w:tcW w:w="4957" w:type="dxa"/>
          </w:tcPr>
          <w:p w:rsidR="00CF7FB8" w:rsidRPr="000E6048" w:rsidRDefault="00CF7FB8" w:rsidP="000E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048"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CF7FB8" w:rsidRPr="000E6048" w:rsidRDefault="00CF7FB8" w:rsidP="000E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F7FB8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B8" w:rsidRDefault="00CF7FB8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B8" w:rsidRDefault="00CF7FB8" w:rsidP="004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обращения подготовлены и направлены своевременно. Удовлетворенных жалоб не имелось. Ответы даны разъяснительного характера.</w:t>
      </w:r>
    </w:p>
    <w:p w:rsidR="00CF7FB8" w:rsidRDefault="00CF7FB8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обращений граждан показал, что наибольшее количество обращений затрагивают вопросы социального характера:</w:t>
      </w:r>
    </w:p>
    <w:p w:rsidR="00CF7FB8" w:rsidRDefault="00CF7FB8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защите прав несовершеннолетних;</w:t>
      </w:r>
    </w:p>
    <w:p w:rsidR="00CF7FB8" w:rsidRDefault="00CF7FB8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оказании содействия в получении необходимых документов.</w:t>
      </w:r>
    </w:p>
    <w:p w:rsidR="00CF7FB8" w:rsidRDefault="00CF7FB8" w:rsidP="000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анализа установлено, что всем заявителям письменные ответы направлены своевременно.</w:t>
      </w:r>
    </w:p>
    <w:p w:rsidR="00CF7FB8" w:rsidRDefault="00CF7FB8" w:rsidP="0004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Руководителем образования регулярно проводится личный прием граждан.</w:t>
      </w:r>
    </w:p>
    <w:p w:rsidR="00CF7FB8" w:rsidRDefault="00CF7FB8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отделом образования освещаются в средствах массовой информации сведения о наиболее важных и значимых событиях, происходящих в сфере образования.</w:t>
      </w:r>
    </w:p>
    <w:p w:rsidR="00CF7FB8" w:rsidRDefault="00CF7FB8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средствам телефонной связи организована работа «Горячей линии» по личным вопросам граждан.</w:t>
      </w:r>
      <w:r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FB8" w:rsidRPr="008C4086" w:rsidRDefault="00CF7FB8" w:rsidP="00C9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аппаратных совещаниях ежемесячно рассматривается вопрос о соблюдении требований о полном и своевременном рассмотрении обращений граждан; ежеквартально о состоянии работы с обращениями граждан, поступившими в отдел образования.</w:t>
      </w:r>
    </w:p>
    <w:p w:rsidR="00CF7FB8" w:rsidRDefault="00CF7FB8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анализа работы с обращениями граждан используются в дальнейшей работе по направлениям деятельности.</w:t>
      </w:r>
    </w:p>
    <w:p w:rsidR="00CF7FB8" w:rsidRDefault="00CF7FB8" w:rsidP="004D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2022 года разработаны и приняты нормативно правовые акты об организации питания в муниципальных образовательных организациях.</w:t>
      </w:r>
    </w:p>
    <w:sectPr w:rsidR="00CF7FB8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A4E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F8B"/>
    <w:rsid w:val="00003798"/>
    <w:rsid w:val="0004367D"/>
    <w:rsid w:val="000511AD"/>
    <w:rsid w:val="000838F5"/>
    <w:rsid w:val="000E595A"/>
    <w:rsid w:val="000E6048"/>
    <w:rsid w:val="0018679E"/>
    <w:rsid w:val="00197642"/>
    <w:rsid w:val="00197809"/>
    <w:rsid w:val="001A7D68"/>
    <w:rsid w:val="001E20C5"/>
    <w:rsid w:val="001F30B1"/>
    <w:rsid w:val="001F78AA"/>
    <w:rsid w:val="00200468"/>
    <w:rsid w:val="00205F32"/>
    <w:rsid w:val="00215A9F"/>
    <w:rsid w:val="00230D52"/>
    <w:rsid w:val="0023784D"/>
    <w:rsid w:val="00264EC7"/>
    <w:rsid w:val="00270A1A"/>
    <w:rsid w:val="00272C3A"/>
    <w:rsid w:val="002823A9"/>
    <w:rsid w:val="00290BD4"/>
    <w:rsid w:val="002A4131"/>
    <w:rsid w:val="002A590C"/>
    <w:rsid w:val="002E7DD8"/>
    <w:rsid w:val="00332B1A"/>
    <w:rsid w:val="003331A9"/>
    <w:rsid w:val="003347B5"/>
    <w:rsid w:val="00395C90"/>
    <w:rsid w:val="003A3D1F"/>
    <w:rsid w:val="003C2AA5"/>
    <w:rsid w:val="003D106F"/>
    <w:rsid w:val="003D322B"/>
    <w:rsid w:val="003D6FB0"/>
    <w:rsid w:val="00406A2F"/>
    <w:rsid w:val="004230B6"/>
    <w:rsid w:val="004325DF"/>
    <w:rsid w:val="004465F9"/>
    <w:rsid w:val="004911A2"/>
    <w:rsid w:val="00493005"/>
    <w:rsid w:val="004C6CEC"/>
    <w:rsid w:val="004D11DD"/>
    <w:rsid w:val="004D659F"/>
    <w:rsid w:val="004F3AA8"/>
    <w:rsid w:val="00540FB2"/>
    <w:rsid w:val="00541715"/>
    <w:rsid w:val="00546289"/>
    <w:rsid w:val="00550C04"/>
    <w:rsid w:val="005734FF"/>
    <w:rsid w:val="00591633"/>
    <w:rsid w:val="005955DF"/>
    <w:rsid w:val="00597BFE"/>
    <w:rsid w:val="005A317F"/>
    <w:rsid w:val="005E2952"/>
    <w:rsid w:val="005F4458"/>
    <w:rsid w:val="00647707"/>
    <w:rsid w:val="00677B66"/>
    <w:rsid w:val="006839C8"/>
    <w:rsid w:val="006A0552"/>
    <w:rsid w:val="006B3360"/>
    <w:rsid w:val="006C0851"/>
    <w:rsid w:val="006D3A66"/>
    <w:rsid w:val="006E5071"/>
    <w:rsid w:val="006F29C6"/>
    <w:rsid w:val="007017CA"/>
    <w:rsid w:val="00702EA0"/>
    <w:rsid w:val="00742315"/>
    <w:rsid w:val="00780DDE"/>
    <w:rsid w:val="007B28E6"/>
    <w:rsid w:val="007B6DD4"/>
    <w:rsid w:val="007E1D9B"/>
    <w:rsid w:val="007E2F73"/>
    <w:rsid w:val="007F3419"/>
    <w:rsid w:val="008136D7"/>
    <w:rsid w:val="0084144B"/>
    <w:rsid w:val="008442EA"/>
    <w:rsid w:val="00880400"/>
    <w:rsid w:val="00890E94"/>
    <w:rsid w:val="008A3027"/>
    <w:rsid w:val="008A3F58"/>
    <w:rsid w:val="008C4086"/>
    <w:rsid w:val="008D1DB6"/>
    <w:rsid w:val="00904CDC"/>
    <w:rsid w:val="009319E4"/>
    <w:rsid w:val="00971354"/>
    <w:rsid w:val="00971462"/>
    <w:rsid w:val="00983419"/>
    <w:rsid w:val="009E3542"/>
    <w:rsid w:val="009F7D18"/>
    <w:rsid w:val="00A01C08"/>
    <w:rsid w:val="00A16667"/>
    <w:rsid w:val="00A4393D"/>
    <w:rsid w:val="00A651B6"/>
    <w:rsid w:val="00A65CAF"/>
    <w:rsid w:val="00A72DEF"/>
    <w:rsid w:val="00AE32DC"/>
    <w:rsid w:val="00AE70B4"/>
    <w:rsid w:val="00B11DEA"/>
    <w:rsid w:val="00B22F02"/>
    <w:rsid w:val="00B65179"/>
    <w:rsid w:val="00B91AD8"/>
    <w:rsid w:val="00B92C07"/>
    <w:rsid w:val="00BB2D45"/>
    <w:rsid w:val="00BD5836"/>
    <w:rsid w:val="00BE3790"/>
    <w:rsid w:val="00C2221B"/>
    <w:rsid w:val="00C40C3C"/>
    <w:rsid w:val="00C54870"/>
    <w:rsid w:val="00C64A50"/>
    <w:rsid w:val="00C64BC0"/>
    <w:rsid w:val="00C70D36"/>
    <w:rsid w:val="00C90EE5"/>
    <w:rsid w:val="00C95F7E"/>
    <w:rsid w:val="00CE1B64"/>
    <w:rsid w:val="00CE7A58"/>
    <w:rsid w:val="00CF7A50"/>
    <w:rsid w:val="00CF7FB8"/>
    <w:rsid w:val="00D15C9E"/>
    <w:rsid w:val="00D34144"/>
    <w:rsid w:val="00D6772A"/>
    <w:rsid w:val="00D87161"/>
    <w:rsid w:val="00DB2D95"/>
    <w:rsid w:val="00DB5656"/>
    <w:rsid w:val="00DC3DAA"/>
    <w:rsid w:val="00DE37E0"/>
    <w:rsid w:val="00E34436"/>
    <w:rsid w:val="00E72C42"/>
    <w:rsid w:val="00E74E28"/>
    <w:rsid w:val="00E87D64"/>
    <w:rsid w:val="00E951B5"/>
    <w:rsid w:val="00EB4C3F"/>
    <w:rsid w:val="00EB63D7"/>
    <w:rsid w:val="00ED4A43"/>
    <w:rsid w:val="00EE3044"/>
    <w:rsid w:val="00F2044F"/>
    <w:rsid w:val="00F212C5"/>
    <w:rsid w:val="00F546AD"/>
    <w:rsid w:val="00F65F0E"/>
    <w:rsid w:val="00F7162C"/>
    <w:rsid w:val="00F73AFF"/>
    <w:rsid w:val="00F90CF9"/>
    <w:rsid w:val="00F90DC5"/>
    <w:rsid w:val="00F9681E"/>
    <w:rsid w:val="00FB6691"/>
    <w:rsid w:val="00FC2F8B"/>
    <w:rsid w:val="00FF42A0"/>
    <w:rsid w:val="00FF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64"/>
    <w:pPr>
      <w:spacing w:after="160" w:line="259" w:lineRule="auto"/>
    </w:pPr>
    <w:rPr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5C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7161"/>
    <w:rPr>
      <w:rFonts w:ascii="Segoe UI" w:hAnsi="Segoe UI" w:cs="Segoe UI"/>
      <w:sz w:val="18"/>
      <w:szCs w:val="18"/>
    </w:rPr>
  </w:style>
  <w:style w:type="character" w:customStyle="1" w:styleId="bt1br">
    <w:name w:val="bt1br"/>
    <w:basedOn w:val="DefaultParagraphFont"/>
    <w:uiPriority w:val="99"/>
    <w:rsid w:val="00A16667"/>
    <w:rPr>
      <w:rFonts w:cs="Times New Roman"/>
    </w:rPr>
  </w:style>
  <w:style w:type="paragraph" w:customStyle="1" w:styleId="ConsPlusTitle">
    <w:name w:val="ConsPlusTitle"/>
    <w:uiPriority w:val="99"/>
    <w:rsid w:val="005A317F"/>
    <w:pPr>
      <w:autoSpaceDE w:val="0"/>
      <w:autoSpaceDN w:val="0"/>
      <w:adjustRightInd w:val="0"/>
    </w:pPr>
    <w:rPr>
      <w:rFonts w:ascii="Arial" w:hAnsi="Arial"/>
      <w:b/>
      <w:bCs/>
      <w:sz w:val="20"/>
      <w:szCs w:val="20"/>
      <w:lang w:eastAsia="en-US"/>
    </w:rPr>
  </w:style>
  <w:style w:type="character" w:customStyle="1" w:styleId="6">
    <w:name w:val="Основной текст (6)"/>
    <w:basedOn w:val="DefaultParagraphFont"/>
    <w:uiPriority w:val="99"/>
    <w:rsid w:val="005A317F"/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307</Words>
  <Characters>1756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Comp1</cp:lastModifiedBy>
  <cp:revision>28</cp:revision>
  <cp:lastPrinted>2023-01-12T03:25:00Z</cp:lastPrinted>
  <dcterms:created xsi:type="dcterms:W3CDTF">2022-01-14T01:06:00Z</dcterms:created>
  <dcterms:modified xsi:type="dcterms:W3CDTF">2023-01-12T03:26:00Z</dcterms:modified>
</cp:coreProperties>
</file>